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7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7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457200</wp:posOffset>
                </wp:positionV>
                <wp:extent cx="1078077" cy="137160"/>
                <wp:effectExtent l="0" t="0" r="0" b="0"/>
                <wp:wrapNone/>
                <wp:docPr id="280" name="Text 2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07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DFDEDD"/>
                                <w:spacing w:val="37"/>
                                <w:sz w:val="19"/>
                                <w:szCs w:val="19"/>
                              </w:rPr>
                              <w:t xml:space="preserve">OUTSIDE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4572000</wp:posOffset>
                </wp:positionV>
                <wp:extent cx="982637" cy="137160"/>
                <wp:effectExtent l="0" t="0" r="0" b="0"/>
                <wp:wrapNone/>
                <wp:docPr id="281" name="Text 2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63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DFDEDD"/>
                                <w:spacing w:val="37"/>
                                <w:sz w:val="19"/>
                                <w:szCs w:val="19"/>
                              </w:rPr>
                              <w:t xml:space="preserve">INSIDE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8796528</wp:posOffset>
                </wp:positionV>
                <wp:extent cx="6019206" cy="146304"/>
                <wp:effectExtent l="0" t="0" r="0" b="0"/>
                <wp:wrapNone/>
                <wp:docPr id="282" name="Text 2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206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7E6E5"/>
                                <w:sz w:val="20"/>
                                <w:szCs w:val="20"/>
                              </w:rPr>
                              <w:t xml:space="preserve">Sutra Yoga — tri-fold brochure, A4 landscape, outside &amp; inside · Z-fold view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Sutra Yoga — tri-fold brochure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