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16" w:lineRule="auto"/>
      </w:pPr>
      <w:r>
        <w:rPr>
          <w:rFonts w:ascii="Roboto" w:hAnsi="Roboto" w:cs="Roboto" w:eastAsia="Roboto"/>
          <w:b/>
          <w:i w:val="0"/>
          <w:color w:val="CCDCE1"/>
          <w:sz w:val="192"/>
        </w:rPr>
        <w:t>2026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24" w:space="0" w:color="1F2328"/>
          <w:bottom w:val="single" w:sz="6" w:space="0" w:color="1F2328"/>
        </w:tblBorders>
        <w:tblCellMar>
          <w:top w:w="300" w:type="dxa"/>
          <w:left w:w="0" w:type="dxa"/>
          <w:bottom w:w="300" w:type="dxa"/>
          <w:right w:w="0" w:type="dxa"/>
        </w:tblCellMar>
      </w:tblPr>
      <w:tblGrid>
        <w:gridCol w:w="9412"/>
      </w:tblGrid>
      <w:tr>
        <w:tc>
          <w:tcPr>
            <w:tcW w:type="dxa" w:w="9411"/>
          </w:tcPr>
          <w:p>
            <w:pPr>
              <w:spacing w:after="320"/>
            </w:pPr>
            <w:r>
              <w:rPr>
                <w:b/>
                <w:i w:val="0"/>
                <w:caps/>
                <w:color w:val="155E75"/>
                <w:sz w:val="20"/>
                <w:spacing w:val="60"/>
              </w:rPr>
              <w:t>Assignment 06</w:t>
            </w:r>
          </w:p>
          <w:p>
            <w:pPr>
              <w:pStyle w:val="Title"/>
            </w:pPr>
            <w:r>
              <w:rPr>
                <w:sz w:val="96"/>
              </w:rPr>
              <w:t>The Human Digestive System</w:t>
            </w:r>
          </w:p>
          <w:p>
            <w:r>
              <w:rPr>
                <w:b w:val="0"/>
                <w:i/>
                <w:color w:val="74777A"/>
                <w:sz w:val="30"/>
              </w:rPr>
              <w:t>Organs, enzymes and process</w:t>
            </w:r>
          </w:p>
        </w:tc>
      </w:tr>
    </w:tbl>
    <w:p>
      <w:pPr>
        <w:spacing w:after="40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SUBMITTED BY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SUBJECT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SUBMITTED TO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Riya Singh · Roll No. 23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Biology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Mrs. A. Kapoor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Introduction</w:t>
      </w:r>
      <w:r>
        <w:tab/>
        <w:t>2</w:t>
      </w:r>
    </w:p>
    <w:p>
      <w:pPr>
        <w:pStyle w:val="TOC1"/>
      </w:pPr>
      <w:r>
        <w:t>02  Organs of the Digestive System</w:t>
      </w:r>
      <w:r>
        <w:tab/>
        <w:t>2</w:t>
      </w:r>
    </w:p>
    <w:p>
      <w:pPr>
        <w:pStyle w:val="TOC1"/>
      </w:pPr>
      <w:r>
        <w:t>03  Digestive Glands and Enzymes</w:t>
      </w:r>
      <w:r>
        <w:tab/>
        <w:t>2</w:t>
      </w:r>
    </w:p>
    <w:p>
      <w:pPr>
        <w:pStyle w:val="TOC1"/>
      </w:pPr>
      <w:r>
        <w:t>04  Absorption and Assimilation</w:t>
      </w:r>
      <w:r>
        <w:tab/>
        <w:t>3</w:t>
      </w:r>
    </w:p>
    <w:p>
      <w:pPr>
        <w:pStyle w:val="TOC1"/>
      </w:pPr>
      <w:r>
        <w:t>05  Conclusion</w:t>
      </w:r>
      <w:r>
        <w:tab/>
        <w:t>3</w:t>
      </w:r>
    </w:p>
    <w:p>
      <w:pPr>
        <w:pStyle w:val="TOC1"/>
      </w:pPr>
      <w:r>
        <w:t>06  Bibliography</w:t>
      </w:r>
      <w:r>
        <w:tab/>
        <w:t>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Introduction</w:t>
      </w:r>
    </w:p>
    <w:p>
      <w:pPr>
        <w:jc w:val="both"/>
      </w:pPr>
      <w:r>
        <w:t>The digestive system converts the food we eat into nutrients that the body uses for energy, growth and repair. It consists of the alimentary canal and associated glands.</w:t>
      </w:r>
    </w:p>
    <w:p>
      <w:pPr>
        <w:pStyle w:val="Heading1"/>
      </w:pPr>
      <w:r>
        <w:t>02  Organs of the Digestive System</w:t>
      </w:r>
    </w:p>
    <w:p>
      <w:pPr>
        <w:jc w:val="both"/>
      </w:pPr>
      <w:r>
        <w:t>Food passes through a long tube from the mouth to the anus.</w:t>
      </w:r>
    </w:p>
    <w:p>
      <w:pPr>
        <w:pStyle w:val="ListBullet"/>
      </w:pPr>
      <w:r>
        <w:t>Mouth and teeth — chewing and saliva</w:t>
      </w:r>
    </w:p>
    <w:p>
      <w:pPr>
        <w:pStyle w:val="ListBullet"/>
      </w:pPr>
      <w:r>
        <w:t>Oesophagus — carries food by peristalsis</w:t>
      </w:r>
    </w:p>
    <w:p>
      <w:pPr>
        <w:pStyle w:val="ListBullet"/>
      </w:pPr>
      <w:r>
        <w:t>Stomach — churning and gastric juice</w:t>
      </w:r>
    </w:p>
    <w:p>
      <w:pPr>
        <w:pStyle w:val="ListBullet"/>
      </w:pPr>
      <w:r>
        <w:t>Small intestine — digestion and absorption</w:t>
      </w:r>
    </w:p>
    <w:p>
      <w:pPr>
        <w:pStyle w:val="ListBullet"/>
      </w:pPr>
      <w:r>
        <w:t>Large intestine — absorbs water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53"/>
        <w:gridCol w:w="2353"/>
        <w:gridCol w:w="2353"/>
        <w:gridCol w:w="2353"/>
      </w:tblGrid>
      <w:tr>
        <w:trPr>
          <w:tblHeader/>
        </w:trPr>
        <w:tc>
          <w:tcPr>
            <w:tcW w:type="dxa" w:w="2353"/>
            <w:vAlign w:val="center"/>
            <w:shd w:val="clear" w:color="auto" w:fill="155E75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Enzyme</w:t>
            </w:r>
          </w:p>
        </w:tc>
        <w:tc>
          <w:tcPr>
            <w:tcW w:type="dxa" w:w="2353"/>
            <w:vAlign w:val="center"/>
            <w:shd w:val="clear" w:color="auto" w:fill="155E75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Secreted by</w:t>
            </w:r>
          </w:p>
        </w:tc>
        <w:tc>
          <w:tcPr>
            <w:tcW w:type="dxa" w:w="2353"/>
            <w:vAlign w:val="center"/>
            <w:shd w:val="clear" w:color="auto" w:fill="155E75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Acts on</w:t>
            </w:r>
          </w:p>
        </w:tc>
        <w:tc>
          <w:tcPr>
            <w:tcW w:type="dxa" w:w="2353"/>
            <w:vAlign w:val="center"/>
            <w:shd w:val="clear" w:color="auto" w:fill="155E75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Product</w:t>
            </w:r>
          </w:p>
        </w:tc>
      </w:tr>
      <w:tr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Salivary amylase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Salivary glands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Starch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Maltose</w:t>
            </w:r>
          </w:p>
        </w:tc>
      </w:tr>
      <w:tr>
        <w:tc>
          <w:tcPr>
            <w:tcW w:type="dxa" w:w="2353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Pepsin</w:t>
            </w:r>
          </w:p>
        </w:tc>
        <w:tc>
          <w:tcPr>
            <w:tcW w:type="dxa" w:w="2353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Stomach</w:t>
            </w:r>
          </w:p>
        </w:tc>
        <w:tc>
          <w:tcPr>
            <w:tcW w:type="dxa" w:w="2353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Proteins</w:t>
            </w:r>
          </w:p>
        </w:tc>
        <w:tc>
          <w:tcPr>
            <w:tcW w:type="dxa" w:w="2353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Peptides</w:t>
            </w:r>
          </w:p>
        </w:tc>
      </w:tr>
      <w:tr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Lipase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Pancreas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Fats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Fatty acids and glycerol</w:t>
            </w:r>
          </w:p>
        </w:tc>
      </w:tr>
      <w:tr>
        <w:tc>
          <w:tcPr>
            <w:tcW w:type="dxa" w:w="2353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Trypsin</w:t>
            </w:r>
          </w:p>
        </w:tc>
        <w:tc>
          <w:tcPr>
            <w:tcW w:type="dxa" w:w="2353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Pancreas</w:t>
            </w:r>
          </w:p>
        </w:tc>
        <w:tc>
          <w:tcPr>
            <w:tcW w:type="dxa" w:w="2353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Proteins</w:t>
            </w:r>
          </w:p>
        </w:tc>
        <w:tc>
          <w:tcPr>
            <w:tcW w:type="dxa" w:w="2353"/>
            <w:vAlign w:val="center"/>
            <w:shd w:val="clear" w:color="auto" w:fill="E8EFF1"/>
          </w:tcPr>
          <w:p>
            <w:pPr>
              <w:spacing w:after="0"/>
            </w:pPr>
            <w:r/>
            <w:r>
              <w:rPr>
                <w:sz w:val="19"/>
              </w:rPr>
              <w:t>Peptides</w:t>
            </w:r>
          </w:p>
        </w:tc>
      </w:tr>
    </w:tbl>
    <w:p>
      <w:pPr>
        <w:spacing w:after="80"/>
      </w:pPr>
    </w:p>
    <w:p>
      <w:pPr>
        <w:pStyle w:val="Heading1"/>
      </w:pPr>
      <w:r>
        <w:t>03  Digestive Glands and Enzymes</w:t>
      </w:r>
    </w:p>
    <w:p>
      <w:pPr>
        <w:jc w:val="both"/>
      </w:pPr>
      <w:r>
        <w:t>Glands secrete juices containing enzymes that act on specific nutrients.</w:t>
      </w:r>
    </w:p>
    <w:p>
      <w:pPr>
        <w:pStyle w:val="ListBullet"/>
      </w:pPr>
      <w:r>
        <w:t>Salivary glands — salivary amylase acts on starch</w:t>
      </w:r>
    </w:p>
    <w:p>
      <w:pPr>
        <w:pStyle w:val="ListBullet"/>
      </w:pPr>
      <w:r>
        <w:t>Gastric glands — pepsin acts on proteins</w:t>
      </w:r>
    </w:p>
    <w:p>
      <w:pPr>
        <w:pStyle w:val="ListBullet"/>
      </w:pPr>
      <w:r>
        <w:t>Liver — bile emulsifies fats</w:t>
      </w:r>
    </w:p>
    <w:p>
      <w:pPr>
        <w:pStyle w:val="ListBullet"/>
      </w:pPr>
      <w:r>
        <w:t>Pancreas — trypsin, lipase and amylase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EFF1"/>
            <w:tcBorders>
              <w:left w:val="single" w:sz="36" w:space="0" w:color="155E75"/>
            </w:tcBorders>
          </w:tcPr>
          <w:p>
            <w:pPr>
              <w:spacing w:after="60"/>
            </w:pPr>
            <w:r>
              <w:rPr>
                <w:b/>
                <w:color w:val="155E75"/>
              </w:rPr>
              <w:t>Remember</w:t>
            </w:r>
          </w:p>
          <w:p>
            <w:pPr>
              <w:spacing w:after="0"/>
            </w:pPr>
            <w:r>
              <w:t>Digestion breaks down complex food into simple, soluble substances the body can absorb.</w:t>
            </w:r>
          </w:p>
        </w:tc>
      </w:tr>
    </w:tbl>
    <w:p>
      <w:pPr>
        <w:spacing w:after="40"/>
      </w:pPr>
    </w:p>
    <w:p>
      <w:pPr>
        <w:pStyle w:val="Heading1"/>
      </w:pPr>
      <w:r>
        <w:t>04  Absorption and Assimilation</w:t>
      </w:r>
    </w:p>
    <w:p>
      <w:pPr>
        <w:jc w:val="both"/>
      </w:pPr>
      <w:r>
        <w:t>Villi in the small intestine increase the surface area for absorption. Absorbed nutrients reach every cell through the blood and are used for energy and growth.</w:t>
      </w:r>
    </w:p>
    <w:p>
      <w:pPr>
        <w:pStyle w:val="Heading1"/>
      </w:pPr>
      <w:r>
        <w:t>05  Conclusion</w:t>
      </w:r>
    </w:p>
    <w:p>
      <w:pPr>
        <w:jc w:val="both"/>
      </w:pPr>
      <w:r>
        <w:t>A healthy diet, regular meals, enough water and fibre keep the digestive system working well.</w:t>
      </w:r>
    </w:p>
    <w:p>
      <w:pPr>
        <w:pStyle w:val="Heading1"/>
      </w:pPr>
      <w:r>
        <w:t>06  Bibliography</w:t>
      </w:r>
    </w:p>
    <w:p>
      <w:pPr>
        <w:pStyle w:val="ListBullet"/>
      </w:pPr>
      <w:r>
        <w:t>NCERT textbook, relevant chapter (latest edition).</w:t>
      </w:r>
    </w:p>
    <w:p>
      <w:pPr>
        <w:pStyle w:val="ListBullet"/>
      </w:pPr>
      <w:r>
        <w:t>Reference book on the subject, standard edition.</w:t>
      </w:r>
    </w:p>
    <w:p>
      <w:pPr>
        <w:pStyle w:val="ListBullet"/>
      </w:pPr>
      <w:r>
        <w:t>Class notes provided by the teacher.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The Human Digestive System</w:t>
    </w:r>
    <w:r>
      <w:rPr>
        <w:color w:val="74777A"/>
        <w:sz w:val="17"/>
      </w:rPr>
      <w:tab/>
      <w:t>Biology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Roboto" w:hAnsi="Roboto" w:cs="Roboto" w:eastAsia="Roboto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155E75"/>
      </w:pBdr>
    </w:pPr>
    <w:rPr>
      <w:rFonts w:ascii="Roboto" w:hAnsi="Roboto" w:cs="Roboto" w:eastAsia="Roboto"/>
      <w:b/>
      <w:bCs/>
      <w:i w:val="0"/>
      <w:color w:val="1F2328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oboto" w:hAnsi="Roboto" w:cs="Roboto" w:eastAsia="Roboto"/>
      <w:b/>
      <w:bCs/>
      <w:i w:val="0"/>
      <w:color w:val="1F232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oboto" w:hAnsi="Roboto" w:cs="Roboto" w:eastAsia="Roboto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oboto" w:hAnsi="Roboto" w:cs="Roboto" w:eastAsia="Roboto"/>
      <w:b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Roboto" w:hAnsi="Roboto" w:cs="Roboto" w:eastAsia="Roboto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oboto" w:hAnsi="Roboto" w:cs="Roboto" w:eastAsia="Roboto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Roboto" w:hAnsi="Roboto" w:cs="Roboto" w:eastAsia="Roboto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Roboto" w:hAnsi="Roboto" w:cs="Roboto" w:eastAsia="Roboto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Roboto" w:hAnsi="Roboto" w:cs="Roboto" w:eastAsia="Roboto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