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2823"/>
        <w:gridCol w:w="1882"/>
      </w:tblGrid>
      <w:tr>
        <w:trPr>
          <w:trHeight w:val="1928" w:hRule="exact"/>
        </w:trPr>
        <w:tc>
          <w:tcPr>
            <w:tcW w:type="dxa" w:w="4706"/>
            <w:shd w:val="clear" w:color="auto" w:fill="C8ADF1"/>
          </w:tcPr>
          <w:p/>
        </w:tc>
        <w:tc>
          <w:tcPr>
            <w:tcW w:type="dxa" w:w="2823"/>
            <w:shd w:val="clear" w:color="auto" w:fill="E5D8F8"/>
          </w:tcPr>
          <w:p/>
        </w:tc>
        <w:tc>
          <w:tcPr>
            <w:tcW w:type="dxa" w:w="1882"/>
            <w:shd w:val="clear" w:color="auto" w:fill="E5D8F8"/>
          </w:tcPr>
          <w:p/>
        </w:tc>
      </w:tr>
      <w:tr>
        <w:trPr>
          <w:trHeight w:val="1417" w:hRule="exact"/>
        </w:trPr>
        <w:tc>
          <w:tcPr>
            <w:tcW w:type="dxa" w:w="4706"/>
            <w:shd w:val="clear" w:color="auto" w:fill="A77EE8"/>
          </w:tcPr>
          <w:p/>
        </w:tc>
        <w:tc>
          <w:tcPr>
            <w:tcW w:type="dxa" w:w="2823"/>
            <w:shd w:val="clear" w:color="auto" w:fill="C8ADF1"/>
          </w:tcPr>
          <w:p/>
        </w:tc>
        <w:tc>
          <w:tcPr>
            <w:tcW w:type="dxa" w:w="1882"/>
            <w:shd w:val="clear" w:color="auto" w:fill="E5D8F8"/>
          </w:tcPr>
          <w:p/>
        </w:tc>
      </w:tr>
      <w:tr>
        <w:trPr>
          <w:trHeight w:val="1077" w:hRule="exact"/>
        </w:trPr>
        <w:tc>
          <w:tcPr>
            <w:tcW w:type="dxa" w:w="4706"/>
            <w:shd w:val="clear" w:color="auto" w:fill="874FE0"/>
          </w:tcPr>
          <w:p/>
        </w:tc>
        <w:tc>
          <w:tcPr>
            <w:tcW w:type="dxa" w:w="2823"/>
            <w:shd w:val="clear" w:color="auto" w:fill="A77EE8"/>
          </w:tcPr>
          <w:p/>
        </w:tc>
        <w:tc>
          <w:tcPr>
            <w:tcW w:type="dxa" w:w="1882"/>
            <w:shd w:val="clear" w:color="auto" w:fill="C8ADF1"/>
          </w:tcPr>
          <w:p/>
        </w:tc>
      </w:tr>
      <w:tr>
        <w:trPr>
          <w:trHeight w:val="850" w:hRule="exact"/>
        </w:trPr>
        <w:tc>
          <w:tcPr>
            <w:tcW w:type="dxa" w:w="4706"/>
            <w:shd w:val="clear" w:color="auto" w:fill="6D28D9"/>
          </w:tcPr>
          <w:p/>
        </w:tc>
        <w:tc>
          <w:tcPr>
            <w:tcW w:type="dxa" w:w="2823"/>
            <w:shd w:val="clear" w:color="auto" w:fill="874FE0"/>
          </w:tcPr>
          <w:p/>
        </w:tc>
        <w:tc>
          <w:tcPr>
            <w:tcW w:type="dxa" w:w="1882"/>
            <w:shd w:val="clear" w:color="auto" w:fill="A77EE8"/>
          </w:tcPr>
          <w:p/>
        </w:tc>
      </w:tr>
      <w:tr>
        <w:trPr>
          <w:trHeight w:val="737" w:hRule="exact"/>
        </w:trPr>
        <w:tc>
          <w:tcPr>
            <w:tcW w:type="dxa" w:w="4706"/>
            <w:shd w:val="clear" w:color="auto" w:fill="4C1C98"/>
          </w:tcPr>
          <w:p/>
        </w:tc>
        <w:tc>
          <w:tcPr>
            <w:tcW w:type="dxa" w:w="2823"/>
            <w:shd w:val="clear" w:color="auto" w:fill="6D28D9"/>
          </w:tcPr>
          <w:p/>
        </w:tc>
        <w:tc>
          <w:tcPr>
            <w:tcW w:type="dxa" w:w="1882"/>
            <w:shd w:val="clear" w:color="auto" w:fill="874FE0"/>
          </w:tcPr>
          <w:p/>
        </w:tc>
      </w:tr>
      <w:tr>
        <w:trPr>
          <w:trHeight w:val="794" w:hRule="exact"/>
        </w:trPr>
        <w:tc>
          <w:tcPr>
            <w:tcW w:type="dxa" w:w="4706"/>
            <w:shd w:val="clear" w:color="auto" w:fill="4C1C98"/>
          </w:tcPr>
          <w:p/>
        </w:tc>
        <w:tc>
          <w:tcPr>
            <w:tcW w:type="dxa" w:w="2823"/>
            <w:shd w:val="clear" w:color="auto" w:fill="4C1C98"/>
          </w:tcPr>
          <w:p/>
        </w:tc>
        <w:tc>
          <w:tcPr>
            <w:tcW w:type="dxa" w:w="1882"/>
            <w:shd w:val="clear" w:color="auto" w:fill="6D28D9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09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094"/>
      </w:tblGrid>
      <w:tr>
        <w:tc>
          <w:tcPr>
            <w:tcW w:type="dxa" w:w="8093"/>
            <w:shd w:val="clear" w:color="auto" w:fill="6D28D9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Guide · Lifestyle</w:t>
            </w:r>
          </w:p>
          <w:p>
            <w:pPr>
              <w:pStyle w:val="Title"/>
            </w:pPr>
            <w:r>
              <w:rPr>
                <w:color w:val="FFFFFF"/>
              </w:rPr>
              <w:t>Healthy Eating on a Budget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Simple, Affordable Meals for Busy People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WRITTEN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EDITION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FORMAT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Your Name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First edition,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Healthy Eating on a Budget</w:t>
      </w:r>
    </w:p>
    <w:p>
      <w:pPr>
        <w:spacing w:after="240"/>
      </w:pPr>
      <w:r>
        <w:rPr>
          <w:color w:val="72706F"/>
        </w:rPr>
        <w:t>Simple, Affordable Meals for Busy People</w:t>
      </w:r>
    </w:p>
    <w:p>
      <w:pPr>
        <w:spacing w:after="120"/>
      </w:pPr>
      <w:r>
        <w:rPr>
          <w:color w:val="72706F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2706F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2706F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2706F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This guide focuses on everyday Indian foods and practical habits. It offers general information only and is not medical advice.</w:t>
      </w:r>
    </w:p>
    <w:p>
      <w:pPr>
        <w:jc w:val="both"/>
      </w:pPr>
      <w:r>
        <w:t>Use the meal-planner pages to put the ideas into practice each week.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6D28D9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Eating Well Without Spending More</w:t>
      </w:r>
      <w:r>
        <w:tab/>
        <w:t>6</w:t>
      </w:r>
    </w:p>
    <w:p>
      <w:pPr>
        <w:pStyle w:val="TOC2"/>
      </w:pPr>
      <w:r>
        <w:t>The Balanced Plate</w:t>
      </w:r>
      <w:r>
        <w:tab/>
        <w:t>6</w:t>
      </w:r>
    </w:p>
    <w:p>
      <w:pPr>
        <w:pStyle w:val="TOC2"/>
      </w:pPr>
      <w:r>
        <w:t>Budget-Friendly Nutrition</w:t>
      </w:r>
      <w:r>
        <w:tab/>
        <w:t>6</w:t>
      </w:r>
    </w:p>
    <w:p>
      <w:pPr>
        <w:pStyle w:val="TOC2"/>
      </w:pPr>
      <w:r>
        <w:t>Reading Labels</w:t>
      </w:r>
      <w:r>
        <w:tab/>
        <w:t>6</w:t>
      </w:r>
    </w:p>
    <w:p>
      <w:pPr>
        <w:pStyle w:val="TOC1"/>
      </w:pPr>
      <w:r>
        <w:t>02  Planning Weekly Meals</w:t>
      </w:r>
      <w:r>
        <w:tab/>
        <w:t>8</w:t>
      </w:r>
    </w:p>
    <w:p>
      <w:pPr>
        <w:pStyle w:val="TOC2"/>
      </w:pPr>
      <w:r>
        <w:t>Plan Around What You Have</w:t>
      </w:r>
      <w:r>
        <w:tab/>
        <w:t>8</w:t>
      </w:r>
    </w:p>
    <w:p>
      <w:pPr>
        <w:pStyle w:val="TOC2"/>
      </w:pPr>
      <w:r>
        <w:t>Shopping List</w:t>
      </w:r>
      <w:r>
        <w:tab/>
        <w:t>8</w:t>
      </w:r>
    </w:p>
    <w:p>
      <w:pPr>
        <w:pStyle w:val="TOC2"/>
      </w:pPr>
      <w:r>
        <w:t>Batch Cooking</w:t>
      </w:r>
      <w:r>
        <w:tab/>
        <w:t>8</w:t>
      </w:r>
    </w:p>
    <w:p>
      <w:pPr>
        <w:pStyle w:val="TOC1"/>
      </w:pPr>
      <w:r>
        <w:t>03  Smart Grocery Shopping</w:t>
      </w:r>
      <w:r>
        <w:tab/>
        <w:t>9</w:t>
      </w:r>
    </w:p>
    <w:p>
      <w:pPr>
        <w:pStyle w:val="TOC2"/>
      </w:pPr>
      <w:r>
        <w:t>Seasonal and Local</w:t>
      </w:r>
      <w:r>
        <w:tab/>
        <w:t>9</w:t>
      </w:r>
    </w:p>
    <w:p>
      <w:pPr>
        <w:pStyle w:val="TOC2"/>
      </w:pPr>
      <w:r>
        <w:t>Compare Unit Prices</w:t>
      </w:r>
      <w:r>
        <w:tab/>
        <w:t>9</w:t>
      </w:r>
    </w:p>
    <w:p>
      <w:pPr>
        <w:pStyle w:val="TOC2"/>
      </w:pPr>
      <w:r>
        <w:t>Store Well</w:t>
      </w:r>
      <w:r>
        <w:tab/>
        <w:t>9</w:t>
      </w:r>
    </w:p>
    <w:p>
      <w:pPr>
        <w:pStyle w:val="TOC1"/>
      </w:pPr>
      <w:r>
        <w:t>04  Quick Healthy Breakfasts</w:t>
      </w:r>
      <w:r>
        <w:tab/>
        <w:t>10</w:t>
      </w:r>
    </w:p>
    <w:p>
      <w:pPr>
        <w:pStyle w:val="TOC2"/>
      </w:pPr>
      <w:r>
        <w:t>Fast Options</w:t>
      </w:r>
      <w:r>
        <w:tab/>
        <w:t>10</w:t>
      </w:r>
    </w:p>
    <w:p>
      <w:pPr>
        <w:pStyle w:val="TOC2"/>
      </w:pPr>
      <w:r>
        <w:t>Add Protein</w:t>
      </w:r>
      <w:r>
        <w:tab/>
        <w:t>10</w:t>
      </w:r>
    </w:p>
    <w:p>
      <w:pPr>
        <w:pStyle w:val="TOC2"/>
      </w:pPr>
      <w:r>
        <w:t>Prep Ahead</w:t>
      </w:r>
      <w:r>
        <w:tab/>
        <w:t>10</w:t>
      </w:r>
    </w:p>
    <w:p>
      <w:pPr>
        <w:pStyle w:val="TOC1"/>
      </w:pPr>
      <w:r>
        <w:t>05  Lunch Boxes and Office Meals</w:t>
      </w:r>
      <w:r>
        <w:tab/>
        <w:t>11</w:t>
      </w:r>
    </w:p>
    <w:p>
      <w:pPr>
        <w:pStyle w:val="TOC2"/>
      </w:pPr>
      <w:r>
        <w:t>Balanced Boxes</w:t>
      </w:r>
      <w:r>
        <w:tab/>
        <w:t>11</w:t>
      </w:r>
    </w:p>
    <w:p>
      <w:pPr>
        <w:pStyle w:val="TOC2"/>
      </w:pPr>
      <w:r>
        <w:t>Freshness</w:t>
      </w:r>
      <w:r>
        <w:tab/>
        <w:t>11</w:t>
      </w:r>
    </w:p>
    <w:p>
      <w:pPr>
        <w:pStyle w:val="TOC2"/>
      </w:pPr>
      <w:r>
        <w:t>Snacks</w:t>
      </w:r>
      <w:r>
        <w:tab/>
        <w:t>11</w:t>
      </w:r>
    </w:p>
    <w:p>
      <w:pPr>
        <w:pStyle w:val="TOC1"/>
      </w:pPr>
      <w:r>
        <w:t>06  Eating Well for Students and Hostellers</w:t>
      </w:r>
      <w:r>
        <w:tab/>
        <w:t>12</w:t>
      </w:r>
    </w:p>
    <w:p>
      <w:pPr>
        <w:pStyle w:val="TOC2"/>
      </w:pPr>
      <w:r>
        <w:t>Minimal Kitchen</w:t>
      </w:r>
      <w:r>
        <w:tab/>
        <w:t>12</w:t>
      </w:r>
    </w:p>
    <w:p>
      <w:pPr>
        <w:pStyle w:val="TOC2"/>
      </w:pPr>
      <w:r>
        <w:t>Canteen Choices</w:t>
      </w:r>
      <w:r>
        <w:tab/>
        <w:t>12</w:t>
      </w:r>
    </w:p>
    <w:p>
      <w:pPr>
        <w:pStyle w:val="TOC2"/>
      </w:pPr>
      <w:r>
        <w:t>Hydration</w:t>
      </w:r>
      <w:r>
        <w:tab/>
        <w:t>12</w:t>
      </w:r>
    </w:p>
    <w:p>
      <w:pPr>
        <w:pStyle w:val="TOC1"/>
      </w:pPr>
      <w:r>
        <w:t>07  Building Lasting Habits</w:t>
      </w:r>
      <w:r>
        <w:tab/>
        <w:t>13</w:t>
      </w:r>
    </w:p>
    <w:p>
      <w:pPr>
        <w:pStyle w:val="TOC2"/>
      </w:pPr>
      <w:r>
        <w:t>Start Small</w:t>
      </w:r>
      <w:r>
        <w:tab/>
        <w:t>13</w:t>
      </w:r>
    </w:p>
    <w:p>
      <w:pPr>
        <w:pStyle w:val="TOC2"/>
      </w:pPr>
      <w:r>
        <w:t>Track</w:t>
      </w:r>
      <w:r>
        <w:tab/>
        <w:t>13</w:t>
      </w:r>
    </w:p>
    <w:p>
      <w:pPr>
        <w:pStyle w:val="TOC2"/>
      </w:pPr>
      <w:r>
        <w:t>Setbacks</w:t>
      </w:r>
      <w:r>
        <w:tab/>
        <w:t>13</w:t>
      </w:r>
    </w:p>
    <w:p>
      <w:pPr>
        <w:pStyle w:val="TOC1"/>
      </w:pPr>
      <w:r>
        <w:t>08  Glossary and Resources</w:t>
      </w:r>
      <w:r>
        <w:tab/>
        <w:t>14</w:t>
      </w:r>
    </w:p>
    <w:p>
      <w:pPr>
        <w:pStyle w:val="TOC2"/>
      </w:pPr>
      <w:r>
        <w:t>Glossary</w:t>
      </w:r>
      <w:r>
        <w:tab/>
        <w:t>14</w:t>
      </w:r>
    </w:p>
    <w:p>
      <w:pPr>
        <w:pStyle w:val="TOC2"/>
      </w:pPr>
      <w:r>
        <w:t>Further Reading and Resources</w:t>
      </w:r>
      <w:r>
        <w:tab/>
        <w:t>14</w:t>
      </w:r>
    </w:p>
    <w:p>
      <w:pPr>
        <w:pStyle w:val="TOC2"/>
      </w:pPr>
      <w:r>
        <w:t>About the Author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Eating Well Without Spending More</w:t>
      </w:r>
    </w:p>
    <w:p>
      <w:pPr>
        <w:jc w:val="both"/>
      </w:pPr>
      <w:r>
        <w:t>Healthy eating does not require expensive superfoods. Traditional Indian staples — dals, seasonal vegetables, whole grains and curd — form a balanced, affordable diet.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What a balanced plate looks like</w:t>
            </w:r>
          </w:p>
          <w:p>
            <w:pPr>
              <w:spacing w:after="40"/>
            </w:pPr>
            <w:r>
              <w:t>•  Affordable sources of nutrients</w:t>
            </w:r>
          </w:p>
          <w:p>
            <w:pPr>
              <w:spacing w:after="40"/>
            </w:pPr>
            <w:r>
              <w:t>•  Reading food labels</w:t>
            </w:r>
          </w:p>
        </w:tc>
      </w:tr>
    </w:tbl>
    <w:p>
      <w:pPr>
        <w:spacing w:after="80"/>
      </w:pPr>
    </w:p>
    <w:p>
      <w:pPr>
        <w:pStyle w:val="Heading2"/>
      </w:pPr>
      <w:r>
        <w:t>The Balanced Plate</w:t>
      </w:r>
    </w:p>
    <w:p>
      <w:pPr>
        <w:jc w:val="both"/>
      </w:pPr>
      <w:r>
        <w:t>Fill half the plate with vegetables, a quarter with whole grains and a quarter with protein such as dal, eggs, paneer or legumes.</w:t>
      </w:r>
    </w:p>
    <w:p>
      <w:pPr>
        <w:pStyle w:val="Heading2"/>
      </w:pPr>
      <w:r>
        <w:t>Budget-Friendly Nutrition</w:t>
      </w:r>
    </w:p>
    <w:p>
      <w:pPr>
        <w:jc w:val="both"/>
      </w:pPr>
      <w:r>
        <w:t>Seasonal vegetables, pulses, peanuts, eggs and millets give good nutrition at low cost.</w:t>
      </w:r>
    </w:p>
    <w:p>
      <w:pPr>
        <w:pStyle w:val="Heading2"/>
      </w:pPr>
      <w:r>
        <w:t>Reading Labels</w:t>
      </w:r>
    </w:p>
    <w:p>
      <w:pPr>
        <w:jc w:val="both"/>
      </w:pPr>
      <w:r>
        <w:t>Check serving size, added sugar, salt and the ingredient list on packaged foods.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4706"/>
      </w:tblGrid>
      <w:tr>
        <w:trPr>
          <w:tblHeader/>
        </w:trPr>
        <w:tc>
          <w:tcPr>
            <w:tcW w:type="dxa" w:w="4706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Nutrient</w:t>
            </w:r>
          </w:p>
        </w:tc>
        <w:tc>
          <w:tcPr>
            <w:tcW w:type="dxa" w:w="4706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Affordable sources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Protein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Dal, chana, eggs, peanuts, curd</w:t>
            </w:r>
          </w:p>
        </w:tc>
      </w:tr>
      <w:tr>
        <w:tc>
          <w:tcPr>
            <w:tcW w:type="dxa" w:w="47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Fibre</w:t>
            </w:r>
          </w:p>
        </w:tc>
        <w:tc>
          <w:tcPr>
            <w:tcW w:type="dxa" w:w="47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Vegetables, whole wheat, millets, fruit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Iron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Green leafy vegetables, jaggery, rajma</w:t>
            </w:r>
          </w:p>
        </w:tc>
      </w:tr>
      <w:tr>
        <w:tc>
          <w:tcPr>
            <w:tcW w:type="dxa" w:w="47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Calcium</w:t>
            </w:r>
          </w:p>
        </w:tc>
        <w:tc>
          <w:tcPr>
            <w:tcW w:type="dxa" w:w="47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Milk, curd, ragi, sesame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Nutrients and affordable sources (general guidance)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Plan tomorrow’s meals using the balanced plate idea.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half-quarter-quarter plate.</w:t>
      </w:r>
    </w:p>
    <w:p>
      <w:pPr>
        <w:pStyle w:val="ListBullet"/>
      </w:pPr>
      <w:r>
        <w:t>Seasonal and traditional foods are affordable.</w:t>
      </w:r>
    </w:p>
    <w:p>
      <w:pPr>
        <w:pStyle w:val="ListBullet"/>
      </w:pPr>
      <w:r>
        <w:t>Read labels on packaged foods.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Draw your typical lunch plate. How balanced is it?</w:t>
      </w:r>
    </w:p>
    <w:p>
      <w:pPr>
        <w:pStyle w:val="ListNumber"/>
      </w:pPr>
      <w:r>
        <w:t>List five affordable protein sources.</w:t>
      </w:r>
    </w:p>
    <w:p>
      <w:pPr>
        <w:pStyle w:val="ListNumber"/>
      </w:pPr>
      <w:r>
        <w:t>Check the sugar content of one packaged snack.</w:t>
      </w:r>
    </w:p>
    <w:p>
      <w:pPr>
        <w:pStyle w:val="Heading1"/>
      </w:pPr>
      <w:r>
        <w:t>02  Planning Weekly Meals</w:t>
      </w:r>
    </w:p>
    <w:p>
      <w:pPr>
        <w:jc w:val="both"/>
      </w:pPr>
      <w:r>
        <w:t>A weekly meal plan saves money, reduces waste and makes healthy choices easier.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How to plan a week of meals</w:t>
            </w:r>
          </w:p>
          <w:p>
            <w:pPr>
              <w:spacing w:after="40"/>
            </w:pPr>
            <w:r>
              <w:t>•  Making a shopping list</w:t>
            </w:r>
          </w:p>
          <w:p>
            <w:pPr>
              <w:spacing w:after="40"/>
            </w:pPr>
            <w:r>
              <w:t>•  Batch cooking basics</w:t>
            </w:r>
          </w:p>
        </w:tc>
      </w:tr>
    </w:tbl>
    <w:p>
      <w:pPr>
        <w:spacing w:after="80"/>
      </w:pPr>
    </w:p>
    <w:p>
      <w:pPr>
        <w:pStyle w:val="Heading2"/>
      </w:pPr>
      <w:r>
        <w:t>Plan Around What You Have</w:t>
      </w:r>
    </w:p>
    <w:p>
      <w:pPr>
        <w:jc w:val="both"/>
      </w:pPr>
      <w:r>
        <w:t>Start with ingredients already at home and seasonal produce.</w:t>
      </w:r>
    </w:p>
    <w:p>
      <w:pPr>
        <w:pStyle w:val="Heading2"/>
      </w:pPr>
      <w:r>
        <w:t>Shopping List</w:t>
      </w:r>
    </w:p>
    <w:p>
      <w:pPr>
        <w:jc w:val="both"/>
      </w:pPr>
      <w:r>
        <w:t>Write a list by category and stick to it to avoid impulse buys.</w:t>
      </w:r>
    </w:p>
    <w:p>
      <w:pPr>
        <w:pStyle w:val="Heading2"/>
      </w:pPr>
      <w:r>
        <w:t>Batch Cooking</w:t>
      </w:r>
    </w:p>
    <w:p>
      <w:pPr>
        <w:jc w:val="both"/>
      </w:pPr>
      <w:r>
        <w:t>Cook dals, chutneys and grains in larger quantities and use them in different meals.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Use one of the meal-planner pages at the back of the book for next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you shop.</w:t>
      </w:r>
    </w:p>
    <w:p>
      <w:pPr>
        <w:pStyle w:val="ListBullet"/>
      </w:pPr>
      <w:r>
        <w:t>Use a categorised list.</w:t>
      </w:r>
    </w:p>
    <w:p>
      <w:pPr>
        <w:pStyle w:val="ListBullet"/>
      </w:pPr>
      <w:r>
        <w:t>Batch cook staples.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meals for three days.</w:t>
      </w:r>
    </w:p>
    <w:p>
      <w:pPr>
        <w:pStyle w:val="ListNumber"/>
      </w:pPr>
      <w:r>
        <w:t>Write a shopping list for them.</w:t>
      </w:r>
    </w:p>
    <w:p>
      <w:pPr>
        <w:pStyle w:val="ListNumber"/>
      </w:pPr>
      <w:r>
        <w:t>Which dishes can you batch cook?</w:t>
      </w:r>
    </w:p>
    <w:p>
      <w:pPr>
        <w:pStyle w:val="Heading1"/>
      </w:pPr>
      <w:r>
        <w:t>03  Smart Grocery Shopping</w:t>
      </w:r>
    </w:p>
    <w:p>
      <w:pPr>
        <w:jc w:val="both"/>
      </w:pPr>
      <w:r>
        <w:t>Where and how you shop affects both cost and quality.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Buying seasonal produce</w:t>
            </w:r>
          </w:p>
          <w:p>
            <w:pPr>
              <w:spacing w:after="40"/>
            </w:pPr>
            <w:r>
              <w:t>•  Comparing unit prices</w:t>
            </w:r>
          </w:p>
          <w:p>
            <w:pPr>
              <w:spacing w:after="40"/>
            </w:pPr>
            <w:r>
              <w:t>•  Storing food to reduce waste</w:t>
            </w:r>
          </w:p>
        </w:tc>
      </w:tr>
    </w:tbl>
    <w:p>
      <w:pPr>
        <w:spacing w:after="80"/>
      </w:pPr>
    </w:p>
    <w:p>
      <w:pPr>
        <w:pStyle w:val="Heading2"/>
      </w:pPr>
      <w:r>
        <w:t>Seasonal and Local</w:t>
      </w:r>
    </w:p>
    <w:p>
      <w:pPr>
        <w:jc w:val="both"/>
      </w:pPr>
      <w:r>
        <w:t>Seasonal vegetables are cheaper and fresher. Local markets often have better prices late in the day.</w:t>
      </w:r>
    </w:p>
    <w:p>
      <w:pPr>
        <w:pStyle w:val="Heading2"/>
      </w:pPr>
      <w:r>
        <w:t>Compare Unit Prices</w:t>
      </w:r>
    </w:p>
    <w:p>
      <w:pPr>
        <w:jc w:val="both"/>
      </w:pPr>
      <w:r>
        <w:t>Look at price per kilogram or litre, not just the pack price.</w:t>
      </w:r>
    </w:p>
    <w:p>
      <w:pPr>
        <w:pStyle w:val="Heading2"/>
      </w:pPr>
      <w:r>
        <w:t>Store Well</w:t>
      </w:r>
    </w:p>
    <w:p>
      <w:pPr>
        <w:jc w:val="both"/>
      </w:pPr>
      <w:r>
        <w:t>Store greens wrapped in cloth, keep onions and potatoes separate and use older items first.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Track food you throw away for one week and find the main cause.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Buy seasonal.</w:t>
      </w:r>
    </w:p>
    <w:p>
      <w:pPr>
        <w:pStyle w:val="ListBullet"/>
      </w:pPr>
      <w:r>
        <w:t>Compare per-unit prices.</w:t>
      </w:r>
    </w:p>
    <w:p>
      <w:pPr>
        <w:pStyle w:val="ListBullet"/>
      </w:pPr>
      <w:r>
        <w:t>Store food properly.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vegetables in season now.</w:t>
      </w:r>
    </w:p>
    <w:p>
      <w:pPr>
        <w:pStyle w:val="ListNumber"/>
      </w:pPr>
      <w:r>
        <w:t>Compare unit prices of two pack sizes.</w:t>
      </w:r>
    </w:p>
    <w:p>
      <w:pPr>
        <w:pStyle w:val="ListNumber"/>
      </w:pPr>
      <w:r>
        <w:t>What food do you waste most often?</w:t>
      </w:r>
    </w:p>
    <w:p>
      <w:pPr>
        <w:pStyle w:val="Heading1"/>
      </w:pPr>
      <w:r>
        <w:t>04  Quick Healthy Breakfasts</w:t>
      </w:r>
    </w:p>
    <w:p>
      <w:pPr>
        <w:jc w:val="both"/>
      </w:pPr>
      <w:r>
        <w:t>Breakfast sets the tone for the day. Simple options can be ready in ten minutes.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Ten-minute breakfast ideas</w:t>
            </w:r>
          </w:p>
          <w:p>
            <w:pPr>
              <w:spacing w:after="40"/>
            </w:pPr>
            <w:r>
              <w:t>•  Adding protein to breakfast</w:t>
            </w:r>
          </w:p>
          <w:p>
            <w:pPr>
              <w:spacing w:after="40"/>
            </w:pPr>
            <w:r>
              <w:t>•  Preparing the night before</w:t>
            </w:r>
          </w:p>
        </w:tc>
      </w:tr>
    </w:tbl>
    <w:p>
      <w:pPr>
        <w:spacing w:after="80"/>
      </w:pPr>
    </w:p>
    <w:p>
      <w:pPr>
        <w:pStyle w:val="Heading2"/>
      </w:pPr>
      <w:r>
        <w:t>Fast Options</w:t>
      </w:r>
    </w:p>
    <w:p>
      <w:pPr>
        <w:jc w:val="both"/>
      </w:pPr>
      <w:r>
        <w:t>Poha with peanuts, vegetable upma, besan chilla, oats with fruit and boiled eggs are quick and filling.</w:t>
      </w:r>
    </w:p>
    <w:p>
      <w:pPr>
        <w:pStyle w:val="Heading2"/>
      </w:pPr>
      <w:r>
        <w:t>Add Protein</w:t>
      </w:r>
    </w:p>
    <w:p>
      <w:pPr>
        <w:jc w:val="both"/>
      </w:pPr>
      <w:r>
        <w:t>Add curd, sprouts, paneer or eggs to stay full longer.</w:t>
      </w:r>
    </w:p>
    <w:p>
      <w:pPr>
        <w:pStyle w:val="Heading2"/>
      </w:pPr>
      <w:r>
        <w:t>Prep Ahead</w:t>
      </w:r>
    </w:p>
    <w:p>
      <w:pPr>
        <w:jc w:val="both"/>
      </w:pPr>
      <w:r>
        <w:t>Chop vegetables or soak sprouts the night before.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Try a new ten-minute breakfast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breakfast simple.</w:t>
      </w:r>
    </w:p>
    <w:p>
      <w:pPr>
        <w:pStyle w:val="ListBullet"/>
      </w:pPr>
      <w:r>
        <w:t>Include protein.</w:t>
      </w:r>
    </w:p>
    <w:p>
      <w:pPr>
        <w:pStyle w:val="ListBullet"/>
      </w:pPr>
      <w:r>
        <w:t>Prepare ahead.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Pick three breakfasts for next week.</w:t>
      </w:r>
    </w:p>
    <w:p>
      <w:pPr>
        <w:pStyle w:val="ListNumber"/>
      </w:pPr>
      <w:r>
        <w:t>How can you add protein to your usual breakfast?</w:t>
      </w:r>
    </w:p>
    <w:p>
      <w:pPr>
        <w:pStyle w:val="ListNumber"/>
      </w:pPr>
      <w:r>
        <w:t>What can you prep tonight?</w:t>
      </w:r>
    </w:p>
    <w:p>
      <w:pPr>
        <w:pStyle w:val="Heading1"/>
      </w:pPr>
      <w:r>
        <w:t>05  Lunch Boxes and Office Meals</w:t>
      </w:r>
    </w:p>
    <w:p>
      <w:pPr>
        <w:jc w:val="both"/>
      </w:pPr>
      <w:r>
        <w:t>Packed lunches are cheaper and usually healthier than eating out.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Packing balanced lunch boxes</w:t>
            </w:r>
          </w:p>
          <w:p>
            <w:pPr>
              <w:spacing w:after="40"/>
            </w:pPr>
            <w:r>
              <w:t>•  Keeping food fresh</w:t>
            </w:r>
          </w:p>
          <w:p>
            <w:pPr>
              <w:spacing w:after="40"/>
            </w:pPr>
            <w:r>
              <w:t>•  Healthy snacks for work</w:t>
            </w:r>
          </w:p>
        </w:tc>
      </w:tr>
    </w:tbl>
    <w:p>
      <w:pPr>
        <w:spacing w:after="80"/>
      </w:pPr>
    </w:p>
    <w:p>
      <w:pPr>
        <w:pStyle w:val="Heading2"/>
      </w:pPr>
      <w:r>
        <w:t>Balanced Boxes</w:t>
      </w:r>
    </w:p>
    <w:p>
      <w:pPr>
        <w:jc w:val="both"/>
      </w:pPr>
      <w:r>
        <w:t>Combine a grain, a protein, a vegetable and curd or salad.</w:t>
      </w:r>
    </w:p>
    <w:p>
      <w:pPr>
        <w:pStyle w:val="Heading2"/>
      </w:pPr>
      <w:r>
        <w:t>Freshness</w:t>
      </w:r>
    </w:p>
    <w:p>
      <w:pPr>
        <w:jc w:val="both"/>
      </w:pPr>
      <w:r>
        <w:t>Use insulated boxes and pack food after it cools slightly.</w:t>
      </w:r>
    </w:p>
    <w:p>
      <w:pPr>
        <w:pStyle w:val="Heading2"/>
      </w:pPr>
      <w:r>
        <w:t>Snacks</w:t>
      </w:r>
    </w:p>
    <w:p>
      <w:pPr>
        <w:jc w:val="both"/>
      </w:pPr>
      <w:r>
        <w:t>Roasted chana, fruit, nuts and buttermilk beat packaged snacks.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Calculate how much you spend on eating out at work each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Pack balanced lunches.</w:t>
      </w:r>
    </w:p>
    <w:p>
      <w:pPr>
        <w:pStyle w:val="ListBullet"/>
      </w:pPr>
      <w:r>
        <w:t>Keep food safe.</w:t>
      </w:r>
    </w:p>
    <w:p>
      <w:pPr>
        <w:pStyle w:val="ListBullet"/>
      </w:pPr>
      <w:r>
        <w:t>Choose whole-food snacks.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five lunch boxes.</w:t>
      </w:r>
    </w:p>
    <w:p>
      <w:pPr>
        <w:pStyle w:val="ListNumber"/>
      </w:pPr>
      <w:r>
        <w:t>Which snacks will you keep at work?</w:t>
      </w:r>
    </w:p>
    <w:p>
      <w:pPr>
        <w:pStyle w:val="ListNumber"/>
      </w:pPr>
      <w:r>
        <w:t>How much could you save in a month?</w:t>
      </w:r>
    </w:p>
    <w:p>
      <w:pPr>
        <w:pStyle w:val="Heading1"/>
      </w:pPr>
      <w:r>
        <w:t>06  Eating Well for Students and Hostellers</w:t>
      </w:r>
    </w:p>
    <w:p>
      <w:pPr>
        <w:jc w:val="both"/>
      </w:pPr>
      <w:r>
        <w:t>Students with limited kitchens can still eat well with a few tools and smart choices.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Cooking with minimal equipment</w:t>
            </w:r>
          </w:p>
          <w:p>
            <w:pPr>
              <w:spacing w:after="40"/>
            </w:pPr>
            <w:r>
              <w:t>•  Healthy choices in canteens</w:t>
            </w:r>
          </w:p>
          <w:p>
            <w:pPr>
              <w:spacing w:after="40"/>
            </w:pPr>
            <w:r>
              <w:t>•  Staying hydrated</w:t>
            </w:r>
          </w:p>
        </w:tc>
      </w:tr>
    </w:tbl>
    <w:p>
      <w:pPr>
        <w:spacing w:after="80"/>
      </w:pPr>
    </w:p>
    <w:p>
      <w:pPr>
        <w:pStyle w:val="Heading2"/>
      </w:pPr>
      <w:r>
        <w:t>Minimal Kitchen</w:t>
      </w:r>
    </w:p>
    <w:p>
      <w:pPr>
        <w:jc w:val="both"/>
      </w:pPr>
      <w:r>
        <w:t>An electric kettle or induction plate can make oats, poha, maggi with vegetables and boiled eggs.</w:t>
      </w:r>
    </w:p>
    <w:p>
      <w:pPr>
        <w:pStyle w:val="Heading2"/>
      </w:pPr>
      <w:r>
        <w:t>Canteen Choices</w:t>
      </w:r>
    </w:p>
    <w:p>
      <w:pPr>
        <w:jc w:val="both"/>
      </w:pPr>
      <w:r>
        <w:t>Choose dal, sabzi and roti over fried items; add fruit when possible.</w:t>
      </w:r>
    </w:p>
    <w:p>
      <w:pPr>
        <w:pStyle w:val="Heading2"/>
      </w:pPr>
      <w:r>
        <w:t>Hydration</w:t>
      </w:r>
    </w:p>
    <w:p>
      <w:pPr>
        <w:jc w:val="both"/>
      </w:pPr>
      <w:r>
        <w:t>Carry a water bottle and limit sugary drinks.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Keep a fruit bowl or box in your room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Cook simple meals with basic tools.</w:t>
      </w:r>
    </w:p>
    <w:p>
      <w:pPr>
        <w:pStyle w:val="ListBullet"/>
      </w:pPr>
      <w:r>
        <w:t>Choose wisely in canteens.</w:t>
      </w:r>
    </w:p>
    <w:p>
      <w:pPr>
        <w:pStyle w:val="ListBullet"/>
      </w:pPr>
      <w:r>
        <w:t>Drink enough water.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can you cook with your equipment?</w:t>
      </w:r>
    </w:p>
    <w:p>
      <w:pPr>
        <w:pStyle w:val="ListNumber"/>
      </w:pPr>
      <w:r>
        <w:t>List three healthier canteen choices.</w:t>
      </w:r>
    </w:p>
    <w:p>
      <w:pPr>
        <w:pStyle w:val="ListNumber"/>
      </w:pPr>
      <w:r>
        <w:t>How much water do you drink daily?</w:t>
      </w:r>
    </w:p>
    <w:p>
      <w:pPr>
        <w:pStyle w:val="Heading1"/>
      </w:pPr>
      <w:r>
        <w:t>07  Building Lasting Habits</w:t>
      </w:r>
    </w:p>
    <w:p>
      <w:pPr>
        <w:jc w:val="both"/>
      </w:pPr>
      <w:r>
        <w:t>Lasting change comes from small, consistent steps rather than strict diets.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In this chapter you will learn</w:t>
            </w:r>
          </w:p>
          <w:p>
            <w:pPr>
              <w:spacing w:after="40"/>
            </w:pPr>
            <w:r>
              <w:t>•  Starting small</w:t>
            </w:r>
          </w:p>
          <w:p>
            <w:pPr>
              <w:spacing w:after="40"/>
            </w:pPr>
            <w:r>
              <w:t>•  Tracking habits</w:t>
            </w:r>
          </w:p>
          <w:p>
            <w:pPr>
              <w:spacing w:after="40"/>
            </w:pPr>
            <w:r>
              <w:t>•  Handling setbacks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Change one thing at a time, such as adding a vegetable to dinner.</w:t>
      </w:r>
    </w:p>
    <w:p>
      <w:pPr>
        <w:pStyle w:val="Heading2"/>
      </w:pPr>
      <w:r>
        <w:t>Track</w:t>
      </w:r>
    </w:p>
    <w:p>
      <w:pPr>
        <w:jc w:val="both"/>
      </w:pPr>
      <w:r>
        <w:t>Tick a habit tracker daily; streaks build motivation.</w:t>
      </w:r>
    </w:p>
    <w:p>
      <w:pPr>
        <w:pStyle w:val="Heading2"/>
      </w:pPr>
      <w:r>
        <w:t>Setbacks</w:t>
      </w:r>
    </w:p>
    <w:p>
      <w:pPr>
        <w:jc w:val="both"/>
      </w:pPr>
      <w:r>
        <w:t>Missing a day is normal. Restart the next meal, not next Monday.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Try this</w:t>
            </w:r>
          </w:p>
          <w:p>
            <w:pPr>
              <w:spacing w:after="0"/>
            </w:pPr>
            <w:r>
              <w:t>Pick one habit and track it for 21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change at a time.</w:t>
      </w:r>
    </w:p>
    <w:p>
      <w:pPr>
        <w:pStyle w:val="ListBullet"/>
      </w:pPr>
      <w:r>
        <w:t>Track to stay consistent.</w:t>
      </w:r>
    </w:p>
    <w:p>
      <w:pPr>
        <w:pStyle w:val="ListBullet"/>
      </w:pPr>
      <w:r>
        <w:t>Restart quickly after setbacks.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habit to start.</w:t>
      </w:r>
    </w:p>
    <w:p>
      <w:pPr>
        <w:pStyle w:val="ListNumber"/>
      </w:pPr>
      <w:r>
        <w:t>How will you track it?</w:t>
      </w:r>
    </w:p>
    <w:p>
      <w:pPr>
        <w:pStyle w:val="ListNumber"/>
      </w:pPr>
      <w:r>
        <w:t>What will you do after a missed day?</w:t>
      </w:r>
    </w:p>
    <w:p>
      <w:pPr>
        <w:pStyle w:val="Heading1"/>
      </w:pPr>
      <w:r>
        <w:t>08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Balanced plate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Half vegetables, quarter grains, quarter protein</w:t>
            </w:r>
          </w:p>
        </w:tc>
      </w:tr>
      <w:tr>
        <w:tc>
          <w:tcPr>
            <w:tcW w:type="dxa" w:w="268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Batch cooking</w:t>
            </w:r>
          </w:p>
        </w:tc>
        <w:tc>
          <w:tcPr>
            <w:tcW w:type="dxa" w:w="672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Cooking larger quantities to use across meals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Unit price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Price per kilogram or litre</w:t>
            </w:r>
          </w:p>
        </w:tc>
      </w:tr>
      <w:tr>
        <w:tc>
          <w:tcPr>
            <w:tcW w:type="dxa" w:w="268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Whole grain</w:t>
            </w:r>
          </w:p>
        </w:tc>
        <w:tc>
          <w:tcPr>
            <w:tcW w:type="dxa" w:w="672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Grain with bran and germ intact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doctor or a registered dietitian for personal advice</w:t>
      </w:r>
    </w:p>
    <w:p>
      <w:pPr>
        <w:pStyle w:val="ListBullet"/>
      </w:pPr>
      <w:r>
        <w:t>Official dietary guidelines from national health bodies</w:t>
      </w:r>
    </w:p>
    <w:p>
      <w:pPr>
        <w:pStyle w:val="ListBullet"/>
      </w:pPr>
      <w:r>
        <w:t>Local markets for seasonal produce</w:t>
      </w:r>
    </w:p>
    <w:p>
      <w:pPr>
        <w:pStyle w:val="Heading2"/>
      </w:pPr>
      <w:r>
        <w:t>About the Author</w:t>
      </w:r>
    </w:p>
    <w:p>
      <w:pPr>
        <w:jc w:val="both"/>
      </w:pPr>
      <w:r>
        <w:t>Write about your interest in food and nutrition.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—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Healthy Eating on a Budget</w:t>
    </w:r>
    <w:r>
      <w:rPr>
        <w:color w:val="72706F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6D28D9"/>
      </w:pBdr>
    </w:pPr>
    <w:rPr>
      <w:rFonts w:ascii="DM Serif Display" w:hAnsi="DM Serif Display" w:cs="DM Serif Display" w:eastAsia="DM Serif Display"/>
      <w:b w:val="0"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6D28D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DM Serif Display" w:hAnsi="DM Serif Display" w:cs="DM Serif Display" w:eastAsia="DM Serif Display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