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single" w:sz="12" w:space="0" w:color="065F46"/>
          <w:left w:val="single" w:sz="12" w:space="0" w:color="065F46"/>
          <w:bottom w:val="single" w:sz="12" w:space="0" w:color="065F46"/>
          <w:right w:val="single" w:sz="12" w:space="0" w:color="065F46"/>
          <w:insideH w:val="nil"/>
          <w:insideV w:val="nil"/>
        </w:tblBorders>
        <w:tblCellMar>
          <w:top w:w="400" w:type="dxa"/>
          <w:left w:w="600" w:type="dxa"/>
          <w:bottom w:w="300" w:type="dxa"/>
          <w:right w:w="600" w:type="dxa"/>
        </w:tblCellMar>
      </w:tblPr>
      <w:tblGrid>
        <w:gridCol w:w="9639"/>
      </w:tblGrid>
      <w:tr>
        <w:trPr>
          <w:trHeight w:val="6572" w:hRule="exact"/>
        </w:trPr>
        <w:tc>
          <w:tcPr>
            <w:tcW w:type="dxa" w:w="9638"/>
            <w:shd w:val="clear" w:color="auto" w:fill="065F46"/>
            <w:vAlign w:val="bottom"/>
          </w:tcPr>
          <w:p>
            <w:pPr>
              <w:spacing w:after="160"/>
              <w:jc w:val="left"/>
            </w:pPr>
            <w:r>
              <w:rPr>
                <w:b/>
                <w:bCs/>
                <w:i w:val="0"/>
                <w:iCs w:val="0"/>
                <w:color w:val="FFFFFF"/>
                <w:sz w:val="26"/>
                <w:szCs w:val="26"/>
              </w:rPr>
              <w:t>प्रायोगिक फ़ाइल</w:t>
            </w:r>
          </w:p>
          <w:p>
            <w:pPr>
              <w:pStyle w:val="Title"/>
            </w:pPr>
            <w:r>
              <w:rPr>
                <w:color w:val="FFFFFF"/>
                <w:sz w:val="68"/>
                <w:szCs w:val="68"/>
              </w:rPr>
              <w:t>विज्ञान प्रायोगिक फ़ाइल</w:t>
            </w:r>
          </w:p>
          <w:p>
            <w:pPr>
              <w:spacing w:after="120"/>
              <w:jc w:val="left"/>
            </w:pPr>
            <w:r>
              <w:rPr>
                <w:b w:val="0"/>
                <w:bCs w:val="0"/>
                <w:i w:val="0"/>
                <w:iCs w:val="0"/>
                <w:color w:val="FFFFFF"/>
                <w:sz w:val="27"/>
                <w:szCs w:val="27"/>
              </w:rPr>
              <w:t>कक्षा 10 के निर्धारित प्रयोग</w:t>
            </w:r>
          </w:p>
        </w:tc>
      </w:tr>
      <w:tr>
        <w:trPr>
          <w:trHeight w:val="7715" w:hRule="exact"/>
        </w:trPr>
        <w:tc>
          <w:tcPr>
            <w:tcW w:type="dxa" w:w="9638"/>
          </w:tcPr>
          <w:p>
            <w:pPr>
              <w:spacing w:after="0"/>
              <w:jc w:val="left"/>
            </w:pPr>
            <w:r>
              <w:rPr>
                <w:b/>
                <w:bCs/>
                <w:i w:val="0"/>
                <w:iCs w:val="0"/>
                <w:color w:val="065F46"/>
                <w:sz w:val="30"/>
                <w:szCs w:val="30"/>
              </w:rPr>
              <w:t>सरस्वती विद्या निकेतन</w:t>
            </w:r>
          </w:p>
          <w:p>
            <w:pPr>
              <w:spacing w:after="360"/>
              <w:jc w:val="left"/>
            </w:pPr>
            <w:r>
              <w:rPr>
                <w:b w:val="0"/>
                <w:bCs w:val="0"/>
                <w:i w:val="0"/>
                <w:iCs w:val="0"/>
                <w:color w:val="6B7079"/>
                <w:sz w:val="21"/>
                <w:szCs w:val="21"/>
              </w:rPr>
              <w:t>शास्त्री नगर, जयपुर</w:t>
            </w:r>
          </w:p>
          <w:p>
            <w:pPr>
              <w:spacing w:after="60"/>
              <w:jc w:val="left"/>
            </w:pPr>
            <w:r>
              <w:rPr>
                <w:b w:val="0"/>
                <w:bCs w:val="0"/>
                <w:i w:val="0"/>
                <w:iCs w:val="0"/>
                <w:color w:val="6B7079"/>
                <w:sz w:val="22"/>
                <w:szCs w:val="22"/>
              </w:rPr>
              <w:t>सत्र 2025–26 की प्रायोगिक परीक्षा हेतु प्रस्तुत</w:t>
            </w:r>
          </w:p>
          <w:p>
            <w:pPr>
              <w:spacing w:after="480"/>
              <w:jc w:val="left"/>
            </w:pPr>
            <w:r>
              <w:rPr>
                <w:b/>
                <w:bCs/>
                <w:i w:val="0"/>
                <w:iCs w:val="0"/>
                <w:color w:val="111827"/>
                <w:sz w:val="26"/>
                <w:szCs w:val="26"/>
              </w:rPr>
              <w:t>कक्षा 10 (अ)</w:t>
            </w:r>
          </w:p>
          <w:tbl>
            <w:tblPr>
              <w:tblLayout w:type="fixed"/>
              <w:tblLook w:firstColumn="1" w:firstRow="1" w:lastColumn="0" w:lastRow="0" w:noHBand="0" w:noVBand="1" w:val="04A0"/>
              <w:tblW w:w="8731" w:type="dxa"/>
              <w:tblLayout w:type="fixed"/>
              <w:jc w:val="center"/>
              <w:tblBorders>
                <w:top w:val="nil"/>
                <w:left w:val="nil"/>
                <w:bottom w:val="nil"/>
                <w:right w:val="nil"/>
                <w:insideH w:val="nil"/>
                <w:insideV w:val="nil"/>
              </w:tblBorders>
            </w:tblPr>
            <w:tblGrid>
              <w:gridCol w:w="4365"/>
              <w:gridCol w:w="4365"/>
            </w:tblGrid>
            <w:tr>
              <w:tc>
                <w:tcPr>
                  <w:tcW w:type="dxa" w:w="4365"/>
                </w:tcPr>
                <w:p>
                  <w:pPr>
                    <w:spacing w:after="40"/>
                    <w:jc w:val="left"/>
                  </w:pPr>
                  <w:r>
                    <w:rPr>
                      <w:b/>
                      <w:bCs/>
                      <w:color w:val="065F46"/>
                      <w:sz w:val="20"/>
                      <w:szCs w:val="20"/>
                    </w:rPr>
                    <w:t>प्रस्तुतकर्ता</w:t>
                  </w:r>
                </w:p>
                <w:p>
                  <w:pPr>
                    <w:spacing w:after="0"/>
                    <w:jc w:val="left"/>
                  </w:pPr>
                  <w:r>
                    <w:rPr>
                      <w:b/>
                      <w:bCs/>
                      <w:sz w:val="23"/>
                      <w:szCs w:val="23"/>
                    </w:rPr>
                    <w:t>सार्थक वर्मा</w:t>
                  </w:r>
                </w:p>
                <w:p>
                  <w:pPr>
                    <w:spacing w:after="0"/>
                    <w:jc w:val="left"/>
                  </w:pPr>
                  <w:r>
                    <w:rPr>
                      <w:b w:val="0"/>
                      <w:bCs w:val="0"/>
                      <w:sz w:val="23"/>
                      <w:szCs w:val="23"/>
                    </w:rPr>
                    <w:t>अनुक्रमांक : 27</w:t>
                  </w:r>
                </w:p>
              </w:tc>
              <w:tc>
                <w:tcPr>
                  <w:tcW w:type="dxa" w:w="4365"/>
                </w:tcPr>
                <w:p>
                  <w:pPr>
                    <w:spacing w:after="40"/>
                    <w:jc w:val="left"/>
                  </w:pPr>
                  <w:r>
                    <w:rPr>
                      <w:b/>
                      <w:bCs/>
                      <w:color w:val="065F46"/>
                      <w:sz w:val="20"/>
                      <w:szCs w:val="20"/>
                    </w:rPr>
                    <w:t>मार्गदर्शक</w:t>
                  </w:r>
                </w:p>
                <w:p>
                  <w:pPr>
                    <w:spacing w:after="0"/>
                    <w:jc w:val="left"/>
                  </w:pPr>
                  <w:r>
                    <w:rPr>
                      <w:b/>
                      <w:bCs/>
                      <w:sz w:val="23"/>
                      <w:szCs w:val="23"/>
                    </w:rPr>
                    <w:t>श्री अजय प्रताप सिंह</w:t>
                  </w:r>
                </w:p>
                <w:p>
                  <w:pPr>
                    <w:spacing w:after="0"/>
                    <w:jc w:val="left"/>
                  </w:pPr>
                  <w:r>
                    <w:rPr>
                      <w:b w:val="0"/>
                      <w:bCs w:val="0"/>
                      <w:sz w:val="23"/>
                      <w:szCs w:val="23"/>
                    </w:rPr>
                    <w:t>विज्ञान शिक्षक</w:t>
                  </w:r>
                </w:p>
              </w:tc>
            </w:tr>
          </w:tbl>
          <w:p/>
          <w:p>
            <w:pPr>
              <w:spacing w:after="280"/>
              <w:jc w:val="center"/>
            </w:pPr>
            <w:r>
              <w:rPr>
                <w:b w:val="0"/>
                <w:bCs w:val="0"/>
                <w:i w:val="0"/>
                <w:iCs w:val="0"/>
                <w:color w:val="111827"/>
                <w:sz w:val="12"/>
                <w:szCs w:val="12"/>
              </w:rPr>
            </w:r>
          </w:p>
          <w:p>
            <w:pPr>
              <w:spacing w:after="0"/>
              <w:jc w:val="left"/>
            </w:pPr>
            <w:r>
              <w:rPr>
                <w:b w:val="0"/>
                <w:bCs w:val="0"/>
                <w:i w:val="0"/>
                <w:iCs w:val="0"/>
                <w:color w:val="6B7079"/>
                <w:sz w:val="21"/>
                <w:szCs w:val="21"/>
              </w:rPr>
              <w:t>विज्ञान विभाग  ·  सत्र 2025–26</w:t>
            </w:r>
          </w:p>
        </w:tc>
      </w:tr>
    </w:tbl>
    <w:p>
      <w:pPr>
        <w:spacing w:after="0" w:line="20" w:lineRule="exact"/>
      </w:pPr>
      <w:r>
        <w:rPr>
          <w:sz w:val="2"/>
          <w:szCs w:val="2"/>
        </w:rPr>
        <w:br w:type="page"/>
      </w:r>
    </w:p>
    <w:tbl>
      <w:tblPr>
        <w:tblLayout w:type="fixed"/>
        <w:tblLook w:firstColumn="1" w:firstRow="1" w:lastColumn="0" w:lastRow="0" w:noHBand="0" w:noVBand="1" w:val="04A0"/>
        <w:tblW w:w="9639" w:type="dxa"/>
        <w:tblLayout w:type="fixed"/>
        <w:tblBorders>
          <w:top w:val="thinThickSmallGap" w:sz="18" w:space="0" w:color="065F46"/>
          <w:left w:val="thinThickSmallGap" w:sz="18" w:space="0" w:color="065F46"/>
          <w:bottom w:val="thinThickSmallGap" w:sz="18" w:space="0" w:color="065F46"/>
          <w:right w:val="thinThickSmallGap" w:sz="18" w:space="0" w:color="065F46"/>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Mukta" w:hAnsi="Mukta" w:cs="Mukta" w:eastAsia="Mukta"/>
                <w:b/>
                <w:bCs/>
                <w:color w:val="065F46"/>
                <w:sz w:val="44"/>
                <w:szCs w:val="44"/>
              </w:rPr>
              <w:t>प्रमाण-पत्र</w:t>
            </w:r>
          </w:p>
          <w:p>
            <w:pPr>
              <w:spacing w:after="240" w:line="360" w:lineRule="auto"/>
              <w:jc w:val="both"/>
            </w:pPr>
            <w:r>
              <w:t>प्रमाणित किया जाता है कि सार्थक वर्मा, कक्षा 10 (अ), ने शैक्षणिक सत्र 2025–26 में केंद्रीय माध्यमिक शिक्षा बोर्ड द्वारा निर्धारित पाठ्यक्रम के अनुसार विज्ञान के सभी प्रयोग संतोषजनक रूप से पूर्ण किए हैं।</w:t>
            </w:r>
          </w:p>
          <w:p>
            <w:pPr>
              <w:spacing w:after="240" w:line="360" w:lineRule="auto"/>
              <w:jc w:val="both"/>
            </w:pPr>
            <w:r>
              <w:t>इस फ़ाइल में अंकित प्रयोग विद्यार्थी ने मेरी देखरेख में प्रयोगशाला में स्वयं किए हैं तथा प्रेक्षण और परिणाम उसके अपने हैं।</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bCs/>
                    </w:rPr>
                    <w:t>श्री अजय प्रताप सिंह</w:t>
                    <w:br/>
                  </w:r>
                  <w:r>
                    <w:rPr>
                      <w:color w:val="6B7079"/>
                    </w:rPr>
                    <w:t>विषय अध्यापक</w:t>
                  </w:r>
                </w:p>
              </w:tc>
              <w:tc>
                <w:tcPr>
                  <w:tcW w:type="dxa" w:w="3213"/>
                </w:tcPr>
                <w:p>
                  <w:pPr>
                    <w:jc w:val="center"/>
                  </w:pPr>
                  <w:r>
                    <w:rPr>
                      <w:b/>
                      <w:bCs/>
                    </w:rPr>
                    <w:t>बाह्य परीक्षक</w:t>
                    <w:br/>
                  </w:r>
                  <w:r>
                    <w:rPr>
                      <w:color w:val="6B7079"/>
                    </w:rPr>
                    <w:t>दिनांक : __________</w:t>
                  </w:r>
                </w:p>
              </w:tc>
              <w:tc>
                <w:tcPr>
                  <w:tcW w:type="dxa" w:w="3213"/>
                </w:tcPr>
                <w:p>
                  <w:pPr>
                    <w:jc w:val="center"/>
                  </w:pPr>
                  <w:r>
                    <w:rPr>
                      <w:b/>
                      <w:bCs/>
                    </w:rPr>
                    <w:t>श्रीमती कविता मल्होत्रा</w:t>
                    <w:br/>
                  </w:r>
                  <w:r>
                    <w:rPr>
                      <w:color w:val="6B7079"/>
                    </w:rPr>
                    <w:t>प्रधानाचार्य</w:t>
                  </w:r>
                </w:p>
              </w:tc>
            </w:tr>
          </w:tbl>
          <w:p/>
        </w:tc>
      </w:tr>
    </w:tbl>
    <w:p>
      <w:pPr>
        <w:spacing w:after="0" w:line="20" w:lineRule="exact"/>
      </w:pPr>
      <w:r>
        <w:rPr>
          <w:sz w:val="2"/>
          <w:szCs w:val="2"/>
        </w:rPr>
        <w:br w:type="page"/>
      </w:r>
    </w:p>
    <w:p>
      <w:pPr>
        <w:spacing w:after="240"/>
        <w:jc w:val="center"/>
      </w:pPr>
      <w:r>
        <w:rPr>
          <w:rFonts w:ascii="Mukta" w:hAnsi="Mukta" w:cs="Mukta" w:eastAsia="Mukta"/>
          <w:b/>
          <w:bCs/>
          <w:color w:val="065F46"/>
          <w:sz w:val="40"/>
          <w:szCs w:val="40"/>
        </w:rPr>
        <w:t>अनुक्रमणिका</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803"/>
        <w:gridCol w:w="4704"/>
        <w:gridCol w:w="1491"/>
        <w:gridCol w:w="918"/>
        <w:gridCol w:w="1721"/>
      </w:tblGrid>
      <w:tr>
        <w:trPr>
          <w:tblHeader/>
        </w:trPr>
        <w:tc>
          <w:tcPr>
            <w:tcW w:type="dxa" w:w="803"/>
            <w:vAlign w:val="center"/>
            <w:shd w:val="clear" w:color="auto" w:fill="065F46"/>
          </w:tcPr>
          <w:p>
            <w:pPr>
              <w:spacing w:after="0"/>
              <w:jc w:val="center"/>
            </w:pPr>
            <w:r/>
            <w:r>
              <w:rPr>
                <w:b/>
                <w:bCs/>
                <w:color w:val="FFFFFF"/>
                <w:sz w:val="21"/>
                <w:szCs w:val="21"/>
              </w:rPr>
              <w:t>क्र.सं.</w:t>
            </w:r>
          </w:p>
        </w:tc>
        <w:tc>
          <w:tcPr>
            <w:tcW w:type="dxa" w:w="4704"/>
            <w:vAlign w:val="center"/>
            <w:shd w:val="clear" w:color="auto" w:fill="065F46"/>
          </w:tcPr>
          <w:p>
            <w:pPr>
              <w:spacing w:after="0"/>
              <w:jc w:val="left"/>
            </w:pPr>
            <w:r/>
            <w:r>
              <w:rPr>
                <w:b/>
                <w:bCs/>
                <w:color w:val="FFFFFF"/>
                <w:sz w:val="21"/>
                <w:szCs w:val="21"/>
              </w:rPr>
              <w:t>प्रयोग का नाम</w:t>
            </w:r>
          </w:p>
        </w:tc>
        <w:tc>
          <w:tcPr>
            <w:tcW w:type="dxa" w:w="1492"/>
            <w:vAlign w:val="center"/>
            <w:shd w:val="clear" w:color="auto" w:fill="065F46"/>
          </w:tcPr>
          <w:p>
            <w:pPr>
              <w:spacing w:after="0"/>
              <w:jc w:val="center"/>
            </w:pPr>
            <w:r/>
            <w:r>
              <w:rPr>
                <w:b/>
                <w:bCs/>
                <w:color w:val="FFFFFF"/>
                <w:sz w:val="21"/>
                <w:szCs w:val="21"/>
              </w:rPr>
              <w:t>दिनांक</w:t>
            </w:r>
          </w:p>
        </w:tc>
        <w:tc>
          <w:tcPr>
            <w:tcW w:type="dxa" w:w="918"/>
            <w:vAlign w:val="center"/>
            <w:shd w:val="clear" w:color="auto" w:fill="065F46"/>
          </w:tcPr>
          <w:p>
            <w:pPr>
              <w:spacing w:after="0"/>
              <w:jc w:val="center"/>
            </w:pPr>
            <w:r/>
            <w:r>
              <w:rPr>
                <w:b/>
                <w:bCs/>
                <w:color w:val="FFFFFF"/>
                <w:sz w:val="21"/>
                <w:szCs w:val="21"/>
              </w:rPr>
              <w:t>पृष्ठ सं.</w:t>
            </w:r>
          </w:p>
        </w:tc>
        <w:tc>
          <w:tcPr>
            <w:tcW w:type="dxa" w:w="1721"/>
            <w:vAlign w:val="center"/>
            <w:shd w:val="clear" w:color="auto" w:fill="065F46"/>
          </w:tcPr>
          <w:p>
            <w:pPr>
              <w:spacing w:after="0"/>
              <w:jc w:val="center"/>
            </w:pPr>
            <w:r/>
            <w:r>
              <w:rPr>
                <w:b/>
                <w:bCs/>
                <w:color w:val="FFFFFF"/>
                <w:sz w:val="21"/>
                <w:szCs w:val="21"/>
              </w:rPr>
              <w:t>शिक्षक के हस्ताक्षर</w:t>
            </w:r>
          </w:p>
        </w:tc>
      </w:tr>
      <w:tr>
        <w:tc>
          <w:tcPr>
            <w:tcW w:type="dxa" w:w="803"/>
            <w:vAlign w:val="center"/>
          </w:tcPr>
          <w:p>
            <w:pPr>
              <w:spacing w:after="0"/>
              <w:jc w:val="center"/>
            </w:pPr>
            <w:r/>
            <w:r>
              <w:rPr>
                <w:sz w:val="21"/>
                <w:szCs w:val="21"/>
              </w:rPr>
              <w:t>1</w:t>
            </w:r>
          </w:p>
        </w:tc>
        <w:tc>
          <w:tcPr>
            <w:tcW w:type="dxa" w:w="4704"/>
            <w:vAlign w:val="center"/>
          </w:tcPr>
          <w:p>
            <w:pPr>
              <w:spacing w:after="0"/>
              <w:jc w:val="left"/>
            </w:pPr>
            <w:r/>
            <w:r>
              <w:rPr>
                <w:sz w:val="21"/>
                <w:szCs w:val="21"/>
              </w:rPr>
              <w:t>विभिन्न नमूनों का pH मान ज्ञात करना</w:t>
            </w:r>
          </w:p>
        </w:tc>
        <w:tc>
          <w:tcPr>
            <w:tcW w:type="dxa" w:w="1492"/>
            <w:vAlign w:val="center"/>
          </w:tcPr>
          <w:p>
            <w:pPr>
              <w:spacing w:after="0"/>
              <w:jc w:val="center"/>
            </w:pPr>
            <w:r/>
            <w:r>
              <w:rPr>
                <w:sz w:val="21"/>
                <w:szCs w:val="21"/>
              </w:rPr>
              <w:t>8 जुलाई 2025</w:t>
            </w:r>
          </w:p>
        </w:tc>
        <w:tc>
          <w:tcPr>
            <w:tcW w:type="dxa" w:w="918"/>
            <w:vAlign w:val="center"/>
          </w:tcPr>
          <w:p>
            <w:pPr>
              <w:spacing w:after="0"/>
              <w:jc w:val="center"/>
            </w:pPr>
            <w:r/>
            <w:r>
              <w:rPr>
                <w:sz w:val="21"/>
                <w:szCs w:val="21"/>
              </w:rPr>
            </w:r>
          </w:p>
        </w:tc>
        <w:tc>
          <w:tcPr>
            <w:tcW w:type="dxa" w:w="1721"/>
            <w:vAlign w:val="center"/>
          </w:tcPr>
          <w:p>
            <w:pPr>
              <w:spacing w:after="0"/>
              <w:jc w:val="center"/>
            </w:pPr>
            <w:r/>
            <w:r>
              <w:rPr>
                <w:sz w:val="21"/>
                <w:szCs w:val="21"/>
              </w:rPr>
            </w:r>
          </w:p>
        </w:tc>
      </w:tr>
      <w:tr>
        <w:tc>
          <w:tcPr>
            <w:tcW w:type="dxa" w:w="803"/>
            <w:vAlign w:val="center"/>
            <w:shd w:val="clear" w:color="auto" w:fill="E6EFEC"/>
          </w:tcPr>
          <w:p>
            <w:pPr>
              <w:spacing w:after="0"/>
              <w:jc w:val="center"/>
            </w:pPr>
            <w:r/>
            <w:r>
              <w:rPr>
                <w:sz w:val="21"/>
                <w:szCs w:val="21"/>
              </w:rPr>
              <w:t>2</w:t>
            </w:r>
          </w:p>
        </w:tc>
        <w:tc>
          <w:tcPr>
            <w:tcW w:type="dxa" w:w="4704"/>
            <w:vAlign w:val="center"/>
            <w:shd w:val="clear" w:color="auto" w:fill="E6EFEC"/>
          </w:tcPr>
          <w:p>
            <w:pPr>
              <w:spacing w:after="0"/>
              <w:jc w:val="left"/>
            </w:pPr>
            <w:r/>
            <w:r>
              <w:rPr>
                <w:sz w:val="21"/>
                <w:szCs w:val="21"/>
              </w:rPr>
              <w:t>प्रकाश-संश्लेषण के लिए प्रकाश की आवश्यकता</w:t>
            </w:r>
          </w:p>
        </w:tc>
        <w:tc>
          <w:tcPr>
            <w:tcW w:type="dxa" w:w="1492"/>
            <w:vAlign w:val="center"/>
            <w:shd w:val="clear" w:color="auto" w:fill="E6EFEC"/>
          </w:tcPr>
          <w:p>
            <w:pPr>
              <w:spacing w:after="0"/>
              <w:jc w:val="center"/>
            </w:pPr>
            <w:r/>
            <w:r>
              <w:rPr>
                <w:sz w:val="21"/>
                <w:szCs w:val="21"/>
              </w:rPr>
              <w:t>22 जुलाई 2025</w:t>
            </w:r>
          </w:p>
        </w:tc>
        <w:tc>
          <w:tcPr>
            <w:tcW w:type="dxa" w:w="918"/>
            <w:vAlign w:val="center"/>
            <w:shd w:val="clear" w:color="auto" w:fill="E6EFEC"/>
          </w:tcPr>
          <w:p>
            <w:pPr>
              <w:spacing w:after="0"/>
              <w:jc w:val="center"/>
            </w:pPr>
            <w:r/>
            <w:r>
              <w:rPr>
                <w:sz w:val="21"/>
                <w:szCs w:val="21"/>
              </w:rPr>
            </w:r>
          </w:p>
        </w:tc>
        <w:tc>
          <w:tcPr>
            <w:tcW w:type="dxa" w:w="1721"/>
            <w:vAlign w:val="center"/>
            <w:shd w:val="clear" w:color="auto" w:fill="E6EFEC"/>
          </w:tcPr>
          <w:p>
            <w:pPr>
              <w:spacing w:after="0"/>
              <w:jc w:val="center"/>
            </w:pPr>
            <w:r/>
            <w:r>
              <w:rPr>
                <w:sz w:val="21"/>
                <w:szCs w:val="21"/>
              </w:rPr>
            </w:r>
          </w:p>
        </w:tc>
      </w:tr>
      <w:tr>
        <w:tc>
          <w:tcPr>
            <w:tcW w:type="dxa" w:w="803"/>
            <w:vAlign w:val="center"/>
          </w:tcPr>
          <w:p>
            <w:pPr>
              <w:spacing w:after="0"/>
              <w:jc w:val="center"/>
            </w:pPr>
            <w:r/>
            <w:r>
              <w:rPr>
                <w:sz w:val="21"/>
                <w:szCs w:val="21"/>
              </w:rPr>
              <w:t>3</w:t>
            </w:r>
          </w:p>
        </w:tc>
        <w:tc>
          <w:tcPr>
            <w:tcW w:type="dxa" w:w="4704"/>
            <w:vAlign w:val="center"/>
          </w:tcPr>
          <w:p>
            <w:pPr>
              <w:spacing w:after="0"/>
              <w:jc w:val="left"/>
            </w:pPr>
            <w:r/>
            <w:r>
              <w:rPr>
                <w:sz w:val="21"/>
                <w:szCs w:val="21"/>
              </w:rPr>
              <w:t>उत्तल लेंस की फोकस दूरी ज्ञात करना (दूरस्थ वस्तु विधि)</w:t>
            </w:r>
          </w:p>
        </w:tc>
        <w:tc>
          <w:tcPr>
            <w:tcW w:type="dxa" w:w="1492"/>
            <w:vAlign w:val="center"/>
          </w:tcPr>
          <w:p>
            <w:pPr>
              <w:spacing w:after="0"/>
              <w:jc w:val="center"/>
            </w:pPr>
            <w:r/>
            <w:r>
              <w:rPr>
                <w:sz w:val="21"/>
                <w:szCs w:val="21"/>
              </w:rPr>
              <w:t>5 अगस्त 2025</w:t>
            </w:r>
          </w:p>
        </w:tc>
        <w:tc>
          <w:tcPr>
            <w:tcW w:type="dxa" w:w="918"/>
            <w:vAlign w:val="center"/>
          </w:tcPr>
          <w:p>
            <w:pPr>
              <w:spacing w:after="0"/>
              <w:jc w:val="center"/>
            </w:pPr>
            <w:r/>
            <w:r>
              <w:rPr>
                <w:sz w:val="21"/>
                <w:szCs w:val="21"/>
              </w:rPr>
            </w:r>
          </w:p>
        </w:tc>
        <w:tc>
          <w:tcPr>
            <w:tcW w:type="dxa" w:w="1721"/>
            <w:vAlign w:val="center"/>
          </w:tcPr>
          <w:p>
            <w:pPr>
              <w:spacing w:after="0"/>
              <w:jc w:val="center"/>
            </w:pPr>
            <w:r/>
            <w:r>
              <w:rPr>
                <w:sz w:val="21"/>
                <w:szCs w:val="21"/>
              </w:rPr>
            </w:r>
          </w:p>
        </w:tc>
      </w:tr>
      <w:tr>
        <w:tc>
          <w:tcPr>
            <w:tcW w:type="dxa" w:w="803"/>
            <w:vAlign w:val="center"/>
            <w:shd w:val="clear" w:color="auto" w:fill="E6EFEC"/>
          </w:tcPr>
          <w:p>
            <w:pPr>
              <w:spacing w:after="0"/>
              <w:jc w:val="center"/>
            </w:pPr>
            <w:r/>
            <w:r>
              <w:rPr>
                <w:sz w:val="21"/>
                <w:szCs w:val="21"/>
              </w:rPr>
              <w:t>4</w:t>
            </w:r>
          </w:p>
        </w:tc>
        <w:tc>
          <w:tcPr>
            <w:tcW w:type="dxa" w:w="4704"/>
            <w:vAlign w:val="center"/>
            <w:shd w:val="clear" w:color="auto" w:fill="E6EFEC"/>
          </w:tcPr>
          <w:p>
            <w:pPr>
              <w:spacing w:after="0"/>
              <w:jc w:val="left"/>
            </w:pPr>
            <w:r/>
            <w:r>
              <w:rPr>
                <w:sz w:val="21"/>
                <w:szCs w:val="21"/>
              </w:rPr>
              <w:t>ओम का नियम : विभवांतर और धारा का संबंध</w:t>
            </w:r>
          </w:p>
        </w:tc>
        <w:tc>
          <w:tcPr>
            <w:tcW w:type="dxa" w:w="1492"/>
            <w:vAlign w:val="center"/>
            <w:shd w:val="clear" w:color="auto" w:fill="E6EFEC"/>
          </w:tcPr>
          <w:p>
            <w:pPr>
              <w:spacing w:after="0"/>
              <w:jc w:val="center"/>
            </w:pPr>
            <w:r/>
            <w:r>
              <w:rPr>
                <w:sz w:val="21"/>
                <w:szCs w:val="21"/>
              </w:rPr>
              <w:t>26 अगस्त 2025</w:t>
            </w:r>
          </w:p>
        </w:tc>
        <w:tc>
          <w:tcPr>
            <w:tcW w:type="dxa" w:w="918"/>
            <w:vAlign w:val="center"/>
            <w:shd w:val="clear" w:color="auto" w:fill="E6EFEC"/>
          </w:tcPr>
          <w:p>
            <w:pPr>
              <w:spacing w:after="0"/>
              <w:jc w:val="center"/>
            </w:pPr>
            <w:r/>
            <w:r>
              <w:rPr>
                <w:sz w:val="21"/>
                <w:szCs w:val="21"/>
              </w:rPr>
            </w:r>
          </w:p>
        </w:tc>
        <w:tc>
          <w:tcPr>
            <w:tcW w:type="dxa" w:w="1721"/>
            <w:vAlign w:val="center"/>
            <w:shd w:val="clear" w:color="auto" w:fill="E6EFEC"/>
          </w:tcPr>
          <w:p>
            <w:pPr>
              <w:spacing w:after="0"/>
              <w:jc w:val="center"/>
            </w:pPr>
            <w:r/>
            <w:r>
              <w:rPr>
                <w:sz w:val="21"/>
                <w:szCs w:val="21"/>
              </w:rPr>
            </w:r>
          </w:p>
        </w:tc>
      </w:tr>
      <w:tr>
        <w:tc>
          <w:tcPr>
            <w:tcW w:type="dxa" w:w="803"/>
            <w:vAlign w:val="center"/>
          </w:tcPr>
          <w:p>
            <w:pPr>
              <w:spacing w:after="0"/>
              <w:jc w:val="center"/>
            </w:pPr>
            <w:r/>
            <w:r>
              <w:rPr>
                <w:sz w:val="21"/>
                <w:szCs w:val="21"/>
              </w:rPr>
              <w:t>5</w:t>
            </w:r>
          </w:p>
        </w:tc>
        <w:tc>
          <w:tcPr>
            <w:tcW w:type="dxa" w:w="4704"/>
            <w:vAlign w:val="center"/>
          </w:tcPr>
          <w:p>
            <w:pPr>
              <w:spacing w:after="0"/>
              <w:jc w:val="left"/>
            </w:pPr>
            <w:r/>
            <w:r>
              <w:rPr>
                <w:sz w:val="21"/>
                <w:szCs w:val="21"/>
              </w:rPr>
              <w:t>काँच के आयताकार स्लैब से प्रकाश का अपवर्तन</w:t>
            </w:r>
          </w:p>
        </w:tc>
        <w:tc>
          <w:tcPr>
            <w:tcW w:type="dxa" w:w="1492"/>
            <w:vAlign w:val="center"/>
          </w:tcPr>
          <w:p>
            <w:pPr>
              <w:spacing w:after="0"/>
              <w:jc w:val="center"/>
            </w:pPr>
            <w:r/>
            <w:r>
              <w:rPr>
                <w:sz w:val="21"/>
                <w:szCs w:val="21"/>
              </w:rPr>
              <w:t>16 सितंबर 2025</w:t>
            </w:r>
          </w:p>
        </w:tc>
        <w:tc>
          <w:tcPr>
            <w:tcW w:type="dxa" w:w="918"/>
            <w:vAlign w:val="center"/>
          </w:tcPr>
          <w:p>
            <w:pPr>
              <w:spacing w:after="0"/>
              <w:jc w:val="center"/>
            </w:pPr>
            <w:r/>
            <w:r>
              <w:rPr>
                <w:sz w:val="21"/>
                <w:szCs w:val="21"/>
              </w:rPr>
            </w:r>
          </w:p>
        </w:tc>
        <w:tc>
          <w:tcPr>
            <w:tcW w:type="dxa" w:w="1721"/>
            <w:vAlign w:val="center"/>
          </w:tcPr>
          <w:p>
            <w:pPr>
              <w:spacing w:after="0"/>
              <w:jc w:val="center"/>
            </w:pPr>
            <w:r/>
            <w:r>
              <w:rPr>
                <w:sz w:val="21"/>
                <w:szCs w:val="21"/>
              </w:rPr>
            </w:r>
          </w:p>
        </w:tc>
      </w:tr>
      <w:tr>
        <w:tc>
          <w:tcPr>
            <w:tcW w:type="dxa" w:w="803"/>
            <w:vAlign w:val="center"/>
            <w:shd w:val="clear" w:color="auto" w:fill="E6EFEC"/>
          </w:tcPr>
          <w:p>
            <w:pPr>
              <w:spacing w:after="0"/>
              <w:jc w:val="center"/>
            </w:pPr>
            <w:r/>
            <w:r>
              <w:rPr>
                <w:sz w:val="21"/>
                <w:szCs w:val="21"/>
              </w:rPr>
              <w:t>6</w:t>
            </w:r>
          </w:p>
        </w:tc>
        <w:tc>
          <w:tcPr>
            <w:tcW w:type="dxa" w:w="4704"/>
            <w:vAlign w:val="center"/>
            <w:shd w:val="clear" w:color="auto" w:fill="E6EFEC"/>
          </w:tcPr>
          <w:p>
            <w:pPr>
              <w:spacing w:after="0"/>
              <w:jc w:val="left"/>
            </w:pPr>
            <w:r/>
            <w:r>
              <w:rPr>
                <w:sz w:val="21"/>
                <w:szCs w:val="21"/>
              </w:rPr>
              <w:t>लोहे और कॉपर सल्फेट विलयन की विस्थापन अभिक्रिया</w:t>
            </w:r>
          </w:p>
        </w:tc>
        <w:tc>
          <w:tcPr>
            <w:tcW w:type="dxa" w:w="1492"/>
            <w:vAlign w:val="center"/>
            <w:shd w:val="clear" w:color="auto" w:fill="E6EFEC"/>
          </w:tcPr>
          <w:p>
            <w:pPr>
              <w:spacing w:after="0"/>
              <w:jc w:val="center"/>
            </w:pPr>
            <w:r/>
            <w:r>
              <w:rPr>
                <w:sz w:val="21"/>
                <w:szCs w:val="21"/>
              </w:rPr>
              <w:t>7 अक्टूबर 2025</w:t>
            </w:r>
          </w:p>
        </w:tc>
        <w:tc>
          <w:tcPr>
            <w:tcW w:type="dxa" w:w="918"/>
            <w:vAlign w:val="center"/>
            <w:shd w:val="clear" w:color="auto" w:fill="E6EFEC"/>
          </w:tcPr>
          <w:p>
            <w:pPr>
              <w:spacing w:after="0"/>
              <w:jc w:val="center"/>
            </w:pPr>
            <w:r/>
            <w:r>
              <w:rPr>
                <w:sz w:val="21"/>
                <w:szCs w:val="21"/>
              </w:rPr>
            </w:r>
          </w:p>
        </w:tc>
        <w:tc>
          <w:tcPr>
            <w:tcW w:type="dxa" w:w="1721"/>
            <w:vAlign w:val="center"/>
            <w:shd w:val="clear" w:color="auto" w:fill="E6EFEC"/>
          </w:tcPr>
          <w:p>
            <w:pPr>
              <w:spacing w:after="0"/>
              <w:jc w:val="center"/>
            </w:pPr>
            <w:r/>
            <w:r>
              <w:rPr>
                <w:sz w:val="21"/>
                <w:szCs w:val="21"/>
              </w:rPr>
            </w:r>
          </w:p>
        </w:tc>
      </w:tr>
    </w:tbl>
    <w:p>
      <w:pPr>
        <w:spacing w:after="80"/>
      </w:pPr>
    </w:p>
    <w:p>
      <w:pPr>
        <w:spacing w:after="16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bCs/>
                <w:color w:val="065F46"/>
              </w:rPr>
              <w:t>प्रयोगशाला के सामान्य नियम</w:t>
            </w:r>
          </w:p>
          <w:p>
            <w:pPr>
              <w:spacing w:after="0"/>
            </w:pPr>
            <w:r>
              <w:t>प्रयोगशाला में एप्रन पहनकर ही प्रवेश करें। रसायनों को कभी चखें या सूँघें नहीं। उपकरणों का प्रयोग शिक्षक के निर्देश पर ही करें और प्रयोग के बाद मेज़ साफ़ करें। हर प्रेक्षण उसी समय फ़ाइल में लिखें।</w:t>
            </w:r>
          </w:p>
        </w:tc>
      </w:tr>
    </w:tbl>
    <w:p>
      <w:pPr>
        <w:spacing w:after="40"/>
      </w:pPr>
    </w:p>
    <w:p>
      <w:pPr>
        <w:pStyle w:val="Heading1"/>
      </w:pPr>
      <w:r>
        <w:t>प्रयोग 1 : विभिन्न नमूनों का pH मान ज्ञात करना</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bCs/>
                <w:color w:val="065F46"/>
                <w:sz w:val="20"/>
                <w:szCs w:val="20"/>
              </w:rPr>
              <w:t xml:space="preserve">दिनांक : </w:t>
            </w:r>
            <w:r>
              <w:rPr>
                <w:sz w:val="20"/>
                <w:szCs w:val="20"/>
              </w:rPr>
              <w:t>8 जुलाई 2025</w:t>
            </w:r>
          </w:p>
        </w:tc>
        <w:tc>
          <w:tcPr>
            <w:tcW w:type="dxa" w:w="3213"/>
          </w:tcPr>
          <w:p>
            <w:pPr>
              <w:spacing w:after="0"/>
            </w:pPr>
            <w:r>
              <w:rPr>
                <w:b/>
                <w:bCs/>
                <w:color w:val="065F46"/>
                <w:sz w:val="20"/>
                <w:szCs w:val="20"/>
              </w:rPr>
              <w:t xml:space="preserve">पृष्ठ सं. : </w:t>
            </w:r>
            <w:r>
              <w:rPr>
                <w:sz w:val="20"/>
                <w:szCs w:val="20"/>
              </w:rPr>
              <w:t>______</w:t>
            </w:r>
          </w:p>
        </w:tc>
        <w:tc>
          <w:tcPr>
            <w:tcW w:type="dxa" w:w="3213"/>
          </w:tcPr>
          <w:p>
            <w:pPr>
              <w:spacing w:after="0"/>
            </w:pPr>
            <w:r>
              <w:rPr>
                <w:b/>
                <w:bCs/>
                <w:color w:val="065F46"/>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pH पेपर अथवा सार्वभौमिक सूचक की सहायता से तनु हाइड्रोक्लोरिक अम्ल, तनु सोडियम हाइड्रॉक्साइड विलयन, आसुत जल, नींबू के रस और सोडियम बाइकार्बोनेट विलयन का pH ज्ञात करना।</w:t>
      </w:r>
    </w:p>
    <w:p>
      <w:pPr>
        <w:pStyle w:val="Heading3"/>
      </w:pPr>
      <w:r>
        <w:t>आवश्यक सामग्री</w:t>
      </w:r>
    </w:p>
    <w:p>
      <w:pPr>
        <w:pStyle w:val="ListBullet"/>
      </w:pPr>
      <w:r>
        <w:t>पाँच परखनलियाँ और परखनली स्टैंड</w:t>
      </w:r>
    </w:p>
    <w:p>
      <w:pPr>
        <w:pStyle w:val="ListBullet"/>
      </w:pPr>
      <w:r>
        <w:t>pH पेपर की पट्टियाँ / सार्वभौमिक सूचक</w:t>
      </w:r>
    </w:p>
    <w:p>
      <w:pPr>
        <w:pStyle w:val="ListBullet"/>
      </w:pPr>
      <w:r>
        <w:t>pH रंग-चार्ट</w:t>
      </w:r>
    </w:p>
    <w:p>
      <w:pPr>
        <w:pStyle w:val="ListBullet"/>
      </w:pPr>
      <w:r>
        <w:t>ड्रॉपर, काँच की छड़</w:t>
      </w:r>
    </w:p>
    <w:p>
      <w:pPr>
        <w:pStyle w:val="ListBullet"/>
      </w:pPr>
      <w:r>
        <w:t>दिए गए पाँचों नमूने</w:t>
      </w:r>
    </w:p>
    <w:p>
      <w:pPr>
        <w:pStyle w:val="Heading3"/>
      </w:pPr>
      <w:r>
        <w:t>सिद्धांत</w:t>
      </w:r>
    </w:p>
    <w:p>
      <w:pPr>
        <w:jc w:val="both"/>
      </w:pPr>
      <w:r>
        <w:t>किसी विलयन में हाइड्रोजन आयनों की सांद्रता को व्यक्त करने वाले पैमाने को pH पैमाना कहते हैं। यह 0 से 14 तक होता है। pH 7 वाला विलयन उदासीन, 7 से कम वाला अम्लीय और 7 से अधिक वाला क्षारीय होता है।</w:t>
      </w:r>
    </w:p>
    <w:p>
      <w:pPr>
        <w:jc w:val="both"/>
      </w:pPr>
      <w:r>
        <w:t>सार्वभौमिक सूचक कई सूचकों का मिश्रण है जो अलग-अलग pH पर अलग-अलग रंग देता है। रंग का मिलान pH चार्ट से करके pH ज्ञात किया जाता है।</w:t>
      </w:r>
    </w:p>
    <w:p>
      <w:pPr>
        <w:pStyle w:val="Heading3"/>
      </w:pPr>
      <w:r>
        <w:t>विधि</w:t>
      </w:r>
    </w:p>
    <w:p>
      <w:pPr>
        <w:pStyle w:val="ListNumber"/>
      </w:pPr>
      <w:r>
        <w:t>पाँचों परखनलियों पर A से E तक नमूनों के नाम की पर्चियाँ लगाएँ।</w:t>
      </w:r>
    </w:p>
    <w:p>
      <w:pPr>
        <w:pStyle w:val="ListNumber"/>
      </w:pPr>
      <w:r>
        <w:t>प्रत्येक परखनली में लगभग 2 mL संबंधित नमूना लें।</w:t>
      </w:r>
    </w:p>
    <w:p>
      <w:pPr>
        <w:pStyle w:val="ListNumber"/>
      </w:pPr>
      <w:r>
        <w:t>साफ़ काँच की छड़ से नमूने की एक बूँद pH पेपर की पट्टी पर रखें।</w:t>
      </w:r>
    </w:p>
    <w:p>
      <w:pPr>
        <w:pStyle w:val="ListNumber"/>
      </w:pPr>
      <w:r>
        <w:t>पेपर के रंग का मिलान रंग-चार्ट से करें और pH मान लिखें।</w:t>
      </w:r>
    </w:p>
    <w:p>
      <w:pPr>
        <w:pStyle w:val="ListNumber"/>
      </w:pPr>
      <w:r>
        <w:t>हर नमूने के बाद काँच की छड़ को आसुत जल से धो लें।</w:t>
      </w:r>
    </w:p>
    <w:p>
      <w:pPr>
        <w:pStyle w:val="Heading3"/>
      </w:pPr>
      <w:r>
        <w:t>प्रेक्षण तालिका</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065F46"/>
          </w:tcPr>
          <w:p>
            <w:pPr>
              <w:spacing w:after="0"/>
              <w:jc w:val="center"/>
            </w:pPr>
            <w:r/>
            <w:r>
              <w:rPr>
                <w:b/>
                <w:bCs/>
                <w:color w:val="FFFFFF"/>
                <w:sz w:val="21"/>
                <w:szCs w:val="21"/>
              </w:rPr>
              <w:t>क्र.</w:t>
            </w:r>
          </w:p>
        </w:tc>
        <w:tc>
          <w:tcPr>
            <w:tcW w:type="dxa" w:w="1928"/>
            <w:vAlign w:val="center"/>
            <w:shd w:val="clear" w:color="auto" w:fill="065F46"/>
          </w:tcPr>
          <w:p>
            <w:pPr>
              <w:spacing w:after="0"/>
              <w:jc w:val="center"/>
            </w:pPr>
            <w:r/>
            <w:r>
              <w:rPr>
                <w:b/>
                <w:bCs/>
                <w:color w:val="FFFFFF"/>
                <w:sz w:val="21"/>
                <w:szCs w:val="21"/>
              </w:rPr>
              <w:t>नमूना</w:t>
            </w:r>
          </w:p>
        </w:tc>
        <w:tc>
          <w:tcPr>
            <w:tcW w:type="dxa" w:w="1928"/>
            <w:vAlign w:val="center"/>
            <w:shd w:val="clear" w:color="auto" w:fill="065F46"/>
          </w:tcPr>
          <w:p>
            <w:pPr>
              <w:spacing w:after="0"/>
              <w:jc w:val="center"/>
            </w:pPr>
            <w:r/>
            <w:r>
              <w:rPr>
                <w:b/>
                <w:bCs/>
                <w:color w:val="FFFFFF"/>
                <w:sz w:val="21"/>
                <w:szCs w:val="21"/>
              </w:rPr>
              <w:t>pH पेपर का रंग</w:t>
            </w:r>
          </w:p>
        </w:tc>
        <w:tc>
          <w:tcPr>
            <w:tcW w:type="dxa" w:w="1928"/>
            <w:vAlign w:val="center"/>
            <w:shd w:val="clear" w:color="auto" w:fill="065F46"/>
          </w:tcPr>
          <w:p>
            <w:pPr>
              <w:spacing w:after="0"/>
              <w:jc w:val="center"/>
            </w:pPr>
            <w:r/>
            <w:r>
              <w:rPr>
                <w:b/>
                <w:bCs/>
                <w:color w:val="FFFFFF"/>
                <w:sz w:val="21"/>
                <w:szCs w:val="21"/>
              </w:rPr>
              <w:t>अनुमानित pH</w:t>
            </w:r>
          </w:p>
        </w:tc>
        <w:tc>
          <w:tcPr>
            <w:tcW w:type="dxa" w:w="1928"/>
            <w:vAlign w:val="center"/>
            <w:shd w:val="clear" w:color="auto" w:fill="065F46"/>
          </w:tcPr>
          <w:p>
            <w:pPr>
              <w:spacing w:after="0"/>
              <w:jc w:val="center"/>
            </w:pPr>
            <w:r/>
            <w:r>
              <w:rPr>
                <w:b/>
                <w:bCs/>
                <w:color w:val="FFFFFF"/>
                <w:sz w:val="21"/>
                <w:szCs w:val="21"/>
              </w:rPr>
              <w:t>प्रकृति</w:t>
            </w:r>
          </w:p>
        </w:tc>
      </w:tr>
      <w:tr>
        <w:tc>
          <w:tcPr>
            <w:tcW w:type="dxa" w:w="1928"/>
            <w:vAlign w:val="center"/>
          </w:tcPr>
          <w:p>
            <w:pPr>
              <w:spacing w:after="0"/>
              <w:jc w:val="center"/>
            </w:pPr>
            <w:r/>
            <w:r>
              <w:rPr>
                <w:sz w:val="21"/>
                <w:szCs w:val="21"/>
              </w:rPr>
              <w:t>1</w:t>
            </w:r>
          </w:p>
        </w:tc>
        <w:tc>
          <w:tcPr>
            <w:tcW w:type="dxa" w:w="1928"/>
            <w:vAlign w:val="center"/>
          </w:tcPr>
          <w:p>
            <w:pPr>
              <w:spacing w:after="0"/>
              <w:jc w:val="center"/>
            </w:pPr>
            <w:r/>
            <w:r>
              <w:rPr>
                <w:sz w:val="21"/>
                <w:szCs w:val="21"/>
              </w:rPr>
              <w:t>तनु HCl</w:t>
            </w:r>
          </w:p>
        </w:tc>
        <w:tc>
          <w:tcPr>
            <w:tcW w:type="dxa" w:w="1928"/>
            <w:vAlign w:val="center"/>
          </w:tcPr>
          <w:p>
            <w:pPr>
              <w:spacing w:after="0"/>
              <w:jc w:val="center"/>
            </w:pPr>
            <w:r/>
            <w:r>
              <w:rPr>
                <w:sz w:val="21"/>
                <w:szCs w:val="21"/>
              </w:rPr>
              <w:t>लाल</w:t>
            </w:r>
          </w:p>
        </w:tc>
        <w:tc>
          <w:tcPr>
            <w:tcW w:type="dxa" w:w="1928"/>
            <w:vAlign w:val="center"/>
          </w:tcPr>
          <w:p>
            <w:pPr>
              <w:spacing w:after="0"/>
              <w:jc w:val="center"/>
            </w:pPr>
            <w:r/>
            <w:r>
              <w:rPr>
                <w:sz w:val="21"/>
                <w:szCs w:val="21"/>
              </w:rPr>
              <w:t>1–2</w:t>
            </w:r>
          </w:p>
        </w:tc>
        <w:tc>
          <w:tcPr>
            <w:tcW w:type="dxa" w:w="1928"/>
            <w:vAlign w:val="center"/>
          </w:tcPr>
          <w:p>
            <w:pPr>
              <w:spacing w:after="0"/>
              <w:jc w:val="center"/>
            </w:pPr>
            <w:r/>
            <w:r>
              <w:rPr>
                <w:sz w:val="21"/>
                <w:szCs w:val="21"/>
              </w:rPr>
              <w:t>प्रबल अम्लीय</w:t>
            </w:r>
          </w:p>
        </w:tc>
      </w:tr>
      <w:tr>
        <w:tc>
          <w:tcPr>
            <w:tcW w:type="dxa" w:w="1928"/>
            <w:vAlign w:val="center"/>
            <w:shd w:val="clear" w:color="auto" w:fill="E6EFEC"/>
          </w:tcPr>
          <w:p>
            <w:pPr>
              <w:spacing w:after="0"/>
              <w:jc w:val="center"/>
            </w:pPr>
            <w:r/>
            <w:r>
              <w:rPr>
                <w:sz w:val="21"/>
                <w:szCs w:val="21"/>
              </w:rPr>
              <w:t>2</w:t>
            </w:r>
          </w:p>
        </w:tc>
        <w:tc>
          <w:tcPr>
            <w:tcW w:type="dxa" w:w="1928"/>
            <w:vAlign w:val="center"/>
            <w:shd w:val="clear" w:color="auto" w:fill="E6EFEC"/>
          </w:tcPr>
          <w:p>
            <w:pPr>
              <w:spacing w:after="0"/>
              <w:jc w:val="center"/>
            </w:pPr>
            <w:r/>
            <w:r>
              <w:rPr>
                <w:sz w:val="21"/>
                <w:szCs w:val="21"/>
              </w:rPr>
              <w:t>तनु NaOH</w:t>
            </w:r>
          </w:p>
        </w:tc>
        <w:tc>
          <w:tcPr>
            <w:tcW w:type="dxa" w:w="1928"/>
            <w:vAlign w:val="center"/>
            <w:shd w:val="clear" w:color="auto" w:fill="E6EFEC"/>
          </w:tcPr>
          <w:p>
            <w:pPr>
              <w:spacing w:after="0"/>
              <w:jc w:val="center"/>
            </w:pPr>
            <w:r/>
            <w:r>
              <w:rPr>
                <w:sz w:val="21"/>
                <w:szCs w:val="21"/>
              </w:rPr>
              <w:t>गहरा नीला / बैंगनी</w:t>
            </w:r>
          </w:p>
        </w:tc>
        <w:tc>
          <w:tcPr>
            <w:tcW w:type="dxa" w:w="1928"/>
            <w:vAlign w:val="center"/>
            <w:shd w:val="clear" w:color="auto" w:fill="E6EFEC"/>
          </w:tcPr>
          <w:p>
            <w:pPr>
              <w:spacing w:after="0"/>
              <w:jc w:val="center"/>
            </w:pPr>
            <w:r/>
            <w:r>
              <w:rPr>
                <w:sz w:val="21"/>
                <w:szCs w:val="21"/>
              </w:rPr>
              <w:t>13</w:t>
            </w:r>
          </w:p>
        </w:tc>
        <w:tc>
          <w:tcPr>
            <w:tcW w:type="dxa" w:w="1928"/>
            <w:vAlign w:val="center"/>
            <w:shd w:val="clear" w:color="auto" w:fill="E6EFEC"/>
          </w:tcPr>
          <w:p>
            <w:pPr>
              <w:spacing w:after="0"/>
              <w:jc w:val="center"/>
            </w:pPr>
            <w:r/>
            <w:r>
              <w:rPr>
                <w:sz w:val="21"/>
                <w:szCs w:val="21"/>
              </w:rPr>
              <w:t>प्रबल क्षारीय</w:t>
            </w:r>
          </w:p>
        </w:tc>
      </w:tr>
      <w:tr>
        <w:tc>
          <w:tcPr>
            <w:tcW w:type="dxa" w:w="1928"/>
            <w:vAlign w:val="center"/>
          </w:tcPr>
          <w:p>
            <w:pPr>
              <w:spacing w:after="0"/>
              <w:jc w:val="center"/>
            </w:pPr>
            <w:r/>
            <w:r>
              <w:rPr>
                <w:sz w:val="21"/>
                <w:szCs w:val="21"/>
              </w:rPr>
              <w:t>3</w:t>
            </w:r>
          </w:p>
        </w:tc>
        <w:tc>
          <w:tcPr>
            <w:tcW w:type="dxa" w:w="1928"/>
            <w:vAlign w:val="center"/>
          </w:tcPr>
          <w:p>
            <w:pPr>
              <w:spacing w:after="0"/>
              <w:jc w:val="center"/>
            </w:pPr>
            <w:r/>
            <w:r>
              <w:rPr>
                <w:sz w:val="21"/>
                <w:szCs w:val="21"/>
              </w:rPr>
              <w:t>आसुत जल</w:t>
            </w:r>
          </w:p>
        </w:tc>
        <w:tc>
          <w:tcPr>
            <w:tcW w:type="dxa" w:w="1928"/>
            <w:vAlign w:val="center"/>
          </w:tcPr>
          <w:p>
            <w:pPr>
              <w:spacing w:after="0"/>
              <w:jc w:val="center"/>
            </w:pPr>
            <w:r/>
            <w:r>
              <w:rPr>
                <w:sz w:val="21"/>
                <w:szCs w:val="21"/>
              </w:rPr>
              <w:t>हरा</w:t>
            </w:r>
          </w:p>
        </w:tc>
        <w:tc>
          <w:tcPr>
            <w:tcW w:type="dxa" w:w="1928"/>
            <w:vAlign w:val="center"/>
          </w:tcPr>
          <w:p>
            <w:pPr>
              <w:spacing w:after="0"/>
              <w:jc w:val="center"/>
            </w:pPr>
            <w:r/>
            <w:r>
              <w:rPr>
                <w:sz w:val="21"/>
                <w:szCs w:val="21"/>
              </w:rPr>
              <w:t>7</w:t>
            </w:r>
          </w:p>
        </w:tc>
        <w:tc>
          <w:tcPr>
            <w:tcW w:type="dxa" w:w="1928"/>
            <w:vAlign w:val="center"/>
          </w:tcPr>
          <w:p>
            <w:pPr>
              <w:spacing w:after="0"/>
              <w:jc w:val="center"/>
            </w:pPr>
            <w:r/>
            <w:r>
              <w:rPr>
                <w:sz w:val="21"/>
                <w:szCs w:val="21"/>
              </w:rPr>
              <w:t>उदासीन</w:t>
            </w:r>
          </w:p>
        </w:tc>
      </w:tr>
      <w:tr>
        <w:tc>
          <w:tcPr>
            <w:tcW w:type="dxa" w:w="1928"/>
            <w:vAlign w:val="center"/>
            <w:shd w:val="clear" w:color="auto" w:fill="E6EFEC"/>
          </w:tcPr>
          <w:p>
            <w:pPr>
              <w:spacing w:after="0"/>
              <w:jc w:val="center"/>
            </w:pPr>
            <w:r/>
            <w:r>
              <w:rPr>
                <w:sz w:val="21"/>
                <w:szCs w:val="21"/>
              </w:rPr>
              <w:t>4</w:t>
            </w:r>
          </w:p>
        </w:tc>
        <w:tc>
          <w:tcPr>
            <w:tcW w:type="dxa" w:w="1928"/>
            <w:vAlign w:val="center"/>
            <w:shd w:val="clear" w:color="auto" w:fill="E6EFEC"/>
          </w:tcPr>
          <w:p>
            <w:pPr>
              <w:spacing w:after="0"/>
              <w:jc w:val="center"/>
            </w:pPr>
            <w:r/>
            <w:r>
              <w:rPr>
                <w:sz w:val="21"/>
                <w:szCs w:val="21"/>
              </w:rPr>
              <w:t>नींबू का रस</w:t>
            </w:r>
          </w:p>
        </w:tc>
        <w:tc>
          <w:tcPr>
            <w:tcW w:type="dxa" w:w="1928"/>
            <w:vAlign w:val="center"/>
            <w:shd w:val="clear" w:color="auto" w:fill="E6EFEC"/>
          </w:tcPr>
          <w:p>
            <w:pPr>
              <w:spacing w:after="0"/>
              <w:jc w:val="center"/>
            </w:pPr>
            <w:r/>
            <w:r>
              <w:rPr>
                <w:sz w:val="21"/>
                <w:szCs w:val="21"/>
              </w:rPr>
              <w:t>नारंगी</w:t>
            </w:r>
          </w:p>
        </w:tc>
        <w:tc>
          <w:tcPr>
            <w:tcW w:type="dxa" w:w="1928"/>
            <w:vAlign w:val="center"/>
            <w:shd w:val="clear" w:color="auto" w:fill="E6EFEC"/>
          </w:tcPr>
          <w:p>
            <w:pPr>
              <w:spacing w:after="0"/>
              <w:jc w:val="center"/>
            </w:pPr>
            <w:r/>
            <w:r>
              <w:rPr>
                <w:sz w:val="21"/>
                <w:szCs w:val="21"/>
              </w:rPr>
              <w:t>2–3</w:t>
            </w:r>
          </w:p>
        </w:tc>
        <w:tc>
          <w:tcPr>
            <w:tcW w:type="dxa" w:w="1928"/>
            <w:vAlign w:val="center"/>
            <w:shd w:val="clear" w:color="auto" w:fill="E6EFEC"/>
          </w:tcPr>
          <w:p>
            <w:pPr>
              <w:spacing w:after="0"/>
              <w:jc w:val="center"/>
            </w:pPr>
            <w:r/>
            <w:r>
              <w:rPr>
                <w:sz w:val="21"/>
                <w:szCs w:val="21"/>
              </w:rPr>
              <w:t>अम्लीय</w:t>
            </w:r>
          </w:p>
        </w:tc>
      </w:tr>
      <w:tr>
        <w:tc>
          <w:tcPr>
            <w:tcW w:type="dxa" w:w="1928"/>
            <w:vAlign w:val="center"/>
          </w:tcPr>
          <w:p>
            <w:pPr>
              <w:spacing w:after="0"/>
              <w:jc w:val="center"/>
            </w:pPr>
            <w:r/>
            <w:r>
              <w:rPr>
                <w:sz w:val="21"/>
                <w:szCs w:val="21"/>
              </w:rPr>
              <w:t>5</w:t>
            </w:r>
          </w:p>
        </w:tc>
        <w:tc>
          <w:tcPr>
            <w:tcW w:type="dxa" w:w="1928"/>
            <w:vAlign w:val="center"/>
          </w:tcPr>
          <w:p>
            <w:pPr>
              <w:spacing w:after="0"/>
              <w:jc w:val="center"/>
            </w:pPr>
            <w:r/>
            <w:r>
              <w:rPr>
                <w:sz w:val="21"/>
                <w:szCs w:val="21"/>
              </w:rPr>
              <w:t>NaHCO₃ विलयन</w:t>
            </w:r>
          </w:p>
        </w:tc>
        <w:tc>
          <w:tcPr>
            <w:tcW w:type="dxa" w:w="1928"/>
            <w:vAlign w:val="center"/>
          </w:tcPr>
          <w:p>
            <w:pPr>
              <w:spacing w:after="0"/>
              <w:jc w:val="center"/>
            </w:pPr>
            <w:r/>
            <w:r>
              <w:rPr>
                <w:sz w:val="21"/>
                <w:szCs w:val="21"/>
              </w:rPr>
              <w:t>हल्का नीला</w:t>
            </w:r>
          </w:p>
        </w:tc>
        <w:tc>
          <w:tcPr>
            <w:tcW w:type="dxa" w:w="1928"/>
            <w:vAlign w:val="center"/>
          </w:tcPr>
          <w:p>
            <w:pPr>
              <w:spacing w:after="0"/>
              <w:jc w:val="center"/>
            </w:pPr>
            <w:r/>
            <w:r>
              <w:rPr>
                <w:sz w:val="21"/>
                <w:szCs w:val="21"/>
              </w:rPr>
              <w:t>8–9</w:t>
            </w:r>
          </w:p>
        </w:tc>
        <w:tc>
          <w:tcPr>
            <w:tcW w:type="dxa" w:w="1928"/>
            <w:vAlign w:val="center"/>
          </w:tcPr>
          <w:p>
            <w:pPr>
              <w:spacing w:after="0"/>
              <w:jc w:val="center"/>
            </w:pPr>
            <w:r/>
            <w:r>
              <w:rPr>
                <w:sz w:val="21"/>
                <w:szCs w:val="21"/>
              </w:rPr>
              <w:t>दुर्बल क्षारीय</w:t>
            </w:r>
          </w:p>
        </w:tc>
      </w:tr>
    </w:tbl>
    <w:p>
      <w:pPr>
        <w:spacing w:after="80"/>
      </w:pPr>
    </w:p>
    <w:p>
      <w:pPr>
        <w:pStyle w:val="Caption"/>
        <w:jc w:val="center"/>
      </w:pPr>
      <w:r>
        <w:t>नमूना प्रेक्षण — अपने प्रयोग के वास्तविक प्रेक्षण यहाँ लिखें</w:t>
      </w:r>
    </w:p>
    <w:p>
      <w:pPr>
        <w:pStyle w:val="Heading3"/>
      </w:pPr>
      <w:r>
        <w:t>परिणाम</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bCs/>
                <w:color w:val="065F46"/>
              </w:rPr>
              <w:t>परिणाम</w:t>
            </w:r>
          </w:p>
          <w:p>
            <w:pPr>
              <w:spacing w:after="0"/>
            </w:pPr>
            <w:r>
              <w:t>तनु HCl और नींबू का रस अम्लीय हैं, आसुत जल उदासीन है तथा NaOH और सोडियम बाइकार्बोनेट विलयन क्षारीय हैं। अम्लता का क्रम : HCl &gt; नींबू रस &gt; जल।</w:t>
            </w:r>
          </w:p>
        </w:tc>
      </w:tr>
    </w:tbl>
    <w:p>
      <w:pPr>
        <w:spacing w:after="40"/>
      </w:pPr>
    </w:p>
    <w:p>
      <w:pPr>
        <w:pStyle w:val="Heading3"/>
      </w:pPr>
      <w:r>
        <w:t>सावधानियाँ</w:t>
      </w:r>
    </w:p>
    <w:p>
      <w:pPr>
        <w:pStyle w:val="ListBullet"/>
      </w:pPr>
      <w:r>
        <w:t>हर बार साफ़ छड़ का प्रयोग करें, अन्यथा नमूने मिल जाएँगे।</w:t>
      </w:r>
    </w:p>
    <w:p>
      <w:pPr>
        <w:pStyle w:val="ListBullet"/>
      </w:pPr>
      <w:r>
        <w:t>अम्ल और क्षार को हाथ से न छुएँ।</w:t>
      </w:r>
    </w:p>
    <w:p>
      <w:pPr>
        <w:pStyle w:val="ListBullet"/>
      </w:pPr>
      <w:r>
        <w:t>रंग का मिलान अच्छे प्रकाश में तुरंत करें।</w:t>
      </w:r>
    </w:p>
    <w:p>
      <w:pPr>
        <w:pStyle w:val="Heading3"/>
      </w:pPr>
      <w:r>
        <w:t>मौखिक प्रश्न (वाइवा)</w:t>
      </w:r>
    </w:p>
    <w:p>
      <w:pPr>
        <w:keepNext/>
        <w:spacing w:after="20"/>
      </w:pPr>
      <w:r>
        <w:rPr>
          <w:b/>
          <w:bCs/>
          <w:color w:val="065F46"/>
        </w:rPr>
        <w:t xml:space="preserve">प्रश्न 1. </w:t>
      </w:r>
      <w:r>
        <w:rPr>
          <w:b/>
          <w:bCs/>
        </w:rPr>
        <w:t>pH पैमाने की सीमा क्या है?</w:t>
      </w:r>
    </w:p>
    <w:p>
      <w:pPr>
        <w:spacing w:after="140"/>
        <w:jc w:val="both"/>
      </w:pPr>
      <w:r>
        <w:t>उत्तर : 0 से 14 तक।</w:t>
      </w:r>
    </w:p>
    <w:p>
      <w:pPr>
        <w:keepNext/>
        <w:spacing w:after="20"/>
      </w:pPr>
      <w:r>
        <w:rPr>
          <w:b/>
          <w:bCs/>
          <w:color w:val="065F46"/>
        </w:rPr>
        <w:t xml:space="preserve">प्रश्न 2. </w:t>
      </w:r>
      <w:r>
        <w:rPr>
          <w:b/>
          <w:bCs/>
        </w:rPr>
        <w:t>नींबू का रस अम्लीय क्यों होता है?</w:t>
      </w:r>
    </w:p>
    <w:p>
      <w:pPr>
        <w:spacing w:after="140"/>
        <w:jc w:val="both"/>
      </w:pPr>
      <w:r>
        <w:t>उत्तर : उसमें साइट्रिक अम्ल होता है।</w:t>
      </w:r>
    </w:p>
    <w:p>
      <w:pPr>
        <w:keepNext/>
        <w:spacing w:after="20"/>
      </w:pPr>
      <w:r>
        <w:rPr>
          <w:b/>
          <w:bCs/>
          <w:color w:val="065F46"/>
        </w:rPr>
        <w:t xml:space="preserve">प्रश्न 3. </w:t>
      </w:r>
      <w:r>
        <w:rPr>
          <w:b/>
          <w:bCs/>
        </w:rPr>
        <w:t>pH 7 से अधिक होने पर विलयन कैसा होता है?</w:t>
      </w:r>
    </w:p>
    <w:p>
      <w:pPr>
        <w:spacing w:after="140"/>
        <w:jc w:val="both"/>
      </w:pPr>
      <w:r>
        <w:t>उत्तर : क्षारीय।</w:t>
      </w:r>
    </w:p>
    <w:p>
      <w:pPr>
        <w:pStyle w:val="Heading1"/>
      </w:pPr>
      <w:r>
        <w:t>प्रयोग 2 : प्रकाश-संश्लेषण के लिए प्रकाश की आवश्यकता</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bCs/>
                <w:color w:val="065F46"/>
                <w:sz w:val="20"/>
                <w:szCs w:val="20"/>
              </w:rPr>
              <w:t xml:space="preserve">दिनांक : </w:t>
            </w:r>
            <w:r>
              <w:rPr>
                <w:sz w:val="20"/>
                <w:szCs w:val="20"/>
              </w:rPr>
              <w:t>22 जुलाई 2025</w:t>
            </w:r>
          </w:p>
        </w:tc>
        <w:tc>
          <w:tcPr>
            <w:tcW w:type="dxa" w:w="3213"/>
          </w:tcPr>
          <w:p>
            <w:pPr>
              <w:spacing w:after="0"/>
            </w:pPr>
            <w:r>
              <w:rPr>
                <w:b/>
                <w:bCs/>
                <w:color w:val="065F46"/>
                <w:sz w:val="20"/>
                <w:szCs w:val="20"/>
              </w:rPr>
              <w:t xml:space="preserve">पृष्ठ सं. : </w:t>
            </w:r>
            <w:r>
              <w:rPr>
                <w:sz w:val="20"/>
                <w:szCs w:val="20"/>
              </w:rPr>
              <w:t>______</w:t>
            </w:r>
          </w:p>
        </w:tc>
        <w:tc>
          <w:tcPr>
            <w:tcW w:type="dxa" w:w="3213"/>
          </w:tcPr>
          <w:p>
            <w:pPr>
              <w:spacing w:after="0"/>
            </w:pPr>
            <w:r>
              <w:rPr>
                <w:b/>
                <w:bCs/>
                <w:color w:val="065F46"/>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यह सिद्ध करना कि प्रकाश-संश्लेषण की क्रिया के लिए प्रकाश आवश्यक है।</w:t>
      </w:r>
    </w:p>
    <w:p>
      <w:pPr>
        <w:pStyle w:val="Heading3"/>
      </w:pPr>
      <w:r>
        <w:t>आवश्यक सामग्री</w:t>
      </w:r>
    </w:p>
    <w:p>
      <w:pPr>
        <w:pStyle w:val="ListBullet"/>
      </w:pPr>
      <w:r>
        <w:t>गमले में लगा पौधा</w:t>
      </w:r>
    </w:p>
    <w:p>
      <w:pPr>
        <w:pStyle w:val="ListBullet"/>
      </w:pPr>
      <w:r>
        <w:t>काली काग़ज़ की पट्टी और क्लिप</w:t>
      </w:r>
    </w:p>
    <w:p>
      <w:pPr>
        <w:pStyle w:val="ListBullet"/>
      </w:pPr>
      <w:r>
        <w:t>बीकर, परखनली, स्प्रिट लैंप / बर्नर</w:t>
      </w:r>
    </w:p>
    <w:p>
      <w:pPr>
        <w:pStyle w:val="ListBullet"/>
      </w:pPr>
      <w:r>
        <w:t>ऐल्कोहॉल, आयोडीन विलयन</w:t>
      </w:r>
    </w:p>
    <w:p>
      <w:pPr>
        <w:pStyle w:val="ListBullet"/>
      </w:pPr>
      <w:r>
        <w:t>पेट्री डिश, चिमटी</w:t>
      </w:r>
    </w:p>
    <w:p>
      <w:pPr>
        <w:pStyle w:val="Heading3"/>
      </w:pPr>
      <w:r>
        <w:t>सिद्धांत</w:t>
      </w:r>
    </w:p>
    <w:p>
      <w:pPr>
        <w:jc w:val="both"/>
      </w:pPr>
      <w:r>
        <w:t>हरे पौधे सूर्य के प्रकाश की उपस्थिति में क्लोरोफ़िल की सहायता से कार्बन डाइऑक्साइड और जल से ग्लूकोज़ बनाते हैं। यह ग्लूकोज़ बाद में मंड (स्टार्च) के रूप में संचित हो जाता है।</w:t>
      </w:r>
    </w:p>
    <w:p>
      <w:pPr>
        <w:jc w:val="both"/>
      </w:pPr>
      <w:r>
        <w:t>मंड आयोडीन विलयन के साथ नीला-काला रंग देता है। अतः पत्ती के जिस भाग में मंड बना होगा, वह भाग नीला-काला हो जाएगा।</w:t>
      </w:r>
    </w:p>
    <w:p>
      <w:pPr>
        <w:spacing w:after="120" w:before="40"/>
        <w:jc w:val="center"/>
      </w:pPr>
      <w:r>
        <w:rPr>
          <w:b/>
          <w:bCs/>
          <w:color w:val="065F46"/>
        </w:rPr>
        <w:t>6CO₂ + 6H₂O  →(सूर्य का प्रकाश, क्लोरोफ़िल)→  C₆H₁₂O₆ + 6O₂</w:t>
      </w:r>
    </w:p>
    <w:p>
      <w:pPr>
        <w:pStyle w:val="Heading3"/>
      </w:pPr>
      <w:r>
        <w:t>विधि</w:t>
      </w:r>
    </w:p>
    <w:p>
      <w:pPr>
        <w:pStyle w:val="ListNumber"/>
      </w:pPr>
      <w:r>
        <w:t>पौधे को 48–72 घंटे अंधेरे में रखकर उसकी पत्तियों को मंड-रहित करें।</w:t>
      </w:r>
    </w:p>
    <w:p>
      <w:pPr>
        <w:pStyle w:val="ListNumber"/>
      </w:pPr>
      <w:r>
        <w:t>एक पत्ती के दोनों ओर काली काग़ज़ की पट्टी क्लिप से लगाएँ।</w:t>
      </w:r>
    </w:p>
    <w:p>
      <w:pPr>
        <w:pStyle w:val="ListNumber"/>
      </w:pPr>
      <w:r>
        <w:t>पौधे को 4–6 घंटे धूप में रखें।</w:t>
      </w:r>
    </w:p>
    <w:p>
      <w:pPr>
        <w:pStyle w:val="ListNumber"/>
      </w:pPr>
      <w:r>
        <w:t>पत्ती तोड़कर पट्टी हटाएँ और उसे 5 मिनट पानी में उबालें।</w:t>
      </w:r>
    </w:p>
    <w:p>
      <w:pPr>
        <w:pStyle w:val="ListNumber"/>
      </w:pPr>
      <w:r>
        <w:t>पत्ती को ऐल्कोहॉल वाली परखनली में रखकर जल-ऊष्मक में गर्म करें, ताकि क्लोरोफ़िल निकल जाए।</w:t>
      </w:r>
    </w:p>
    <w:p>
      <w:pPr>
        <w:pStyle w:val="ListNumber"/>
      </w:pPr>
      <w:r>
        <w:t>पत्ती को धोकर पेट्री डिश में रखें और आयोडीन विलयन की कुछ बूँदें डालें।</w:t>
      </w:r>
    </w:p>
    <w:p>
      <w:pPr>
        <w:pStyle w:val="Heading3"/>
      </w:pPr>
      <w:r>
        <w:t>प्रेक्षण तालिका</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065F46"/>
          </w:tcPr>
          <w:p>
            <w:pPr>
              <w:spacing w:after="0"/>
              <w:jc w:val="center"/>
            </w:pPr>
            <w:r/>
            <w:r>
              <w:rPr>
                <w:b/>
                <w:bCs/>
                <w:color w:val="FFFFFF"/>
                <w:sz w:val="21"/>
                <w:szCs w:val="21"/>
              </w:rPr>
              <w:t>पत्ती का भाग</w:t>
            </w:r>
          </w:p>
        </w:tc>
        <w:tc>
          <w:tcPr>
            <w:tcW w:type="dxa" w:w="3213"/>
            <w:vAlign w:val="center"/>
            <w:shd w:val="clear" w:color="auto" w:fill="065F46"/>
          </w:tcPr>
          <w:p>
            <w:pPr>
              <w:spacing w:after="0"/>
              <w:jc w:val="center"/>
            </w:pPr>
            <w:r/>
            <w:r>
              <w:rPr>
                <w:b/>
                <w:bCs/>
                <w:color w:val="FFFFFF"/>
                <w:sz w:val="21"/>
                <w:szCs w:val="21"/>
              </w:rPr>
              <w:t>आयोडीन डालने पर रंग</w:t>
            </w:r>
          </w:p>
        </w:tc>
        <w:tc>
          <w:tcPr>
            <w:tcW w:type="dxa" w:w="3213"/>
            <w:vAlign w:val="center"/>
            <w:shd w:val="clear" w:color="auto" w:fill="065F46"/>
          </w:tcPr>
          <w:p>
            <w:pPr>
              <w:spacing w:after="0"/>
              <w:jc w:val="center"/>
            </w:pPr>
            <w:r/>
            <w:r>
              <w:rPr>
                <w:b/>
                <w:bCs/>
                <w:color w:val="FFFFFF"/>
                <w:sz w:val="21"/>
                <w:szCs w:val="21"/>
              </w:rPr>
              <w:t>निष्कर्ष</w:t>
            </w:r>
          </w:p>
        </w:tc>
      </w:tr>
      <w:tr>
        <w:tc>
          <w:tcPr>
            <w:tcW w:type="dxa" w:w="3213"/>
            <w:vAlign w:val="center"/>
          </w:tcPr>
          <w:p>
            <w:pPr>
              <w:spacing w:after="0"/>
              <w:jc w:val="center"/>
            </w:pPr>
            <w:r/>
            <w:r>
              <w:rPr>
                <w:sz w:val="21"/>
                <w:szCs w:val="21"/>
              </w:rPr>
              <w:t>ढका हुआ भाग</w:t>
            </w:r>
          </w:p>
        </w:tc>
        <w:tc>
          <w:tcPr>
            <w:tcW w:type="dxa" w:w="3213"/>
            <w:vAlign w:val="center"/>
          </w:tcPr>
          <w:p>
            <w:pPr>
              <w:spacing w:after="0"/>
              <w:jc w:val="center"/>
            </w:pPr>
            <w:r/>
            <w:r>
              <w:rPr>
                <w:sz w:val="21"/>
                <w:szCs w:val="21"/>
              </w:rPr>
              <w:t>हल्का भूरा / कोई परिवर्तन नहीं</w:t>
            </w:r>
          </w:p>
        </w:tc>
        <w:tc>
          <w:tcPr>
            <w:tcW w:type="dxa" w:w="3213"/>
            <w:vAlign w:val="center"/>
          </w:tcPr>
          <w:p>
            <w:pPr>
              <w:spacing w:after="0"/>
              <w:jc w:val="center"/>
            </w:pPr>
            <w:r/>
            <w:r>
              <w:rPr>
                <w:sz w:val="21"/>
                <w:szCs w:val="21"/>
              </w:rPr>
              <w:t>मंड नहीं बना</w:t>
            </w:r>
          </w:p>
        </w:tc>
      </w:tr>
      <w:tr>
        <w:tc>
          <w:tcPr>
            <w:tcW w:type="dxa" w:w="3213"/>
            <w:vAlign w:val="center"/>
            <w:shd w:val="clear" w:color="auto" w:fill="E6EFEC"/>
          </w:tcPr>
          <w:p>
            <w:pPr>
              <w:spacing w:after="0"/>
              <w:jc w:val="center"/>
            </w:pPr>
            <w:r/>
            <w:r>
              <w:rPr>
                <w:sz w:val="21"/>
                <w:szCs w:val="21"/>
              </w:rPr>
              <w:t>खुला भाग</w:t>
            </w:r>
          </w:p>
        </w:tc>
        <w:tc>
          <w:tcPr>
            <w:tcW w:type="dxa" w:w="3213"/>
            <w:vAlign w:val="center"/>
            <w:shd w:val="clear" w:color="auto" w:fill="E6EFEC"/>
          </w:tcPr>
          <w:p>
            <w:pPr>
              <w:spacing w:after="0"/>
              <w:jc w:val="center"/>
            </w:pPr>
            <w:r/>
            <w:r>
              <w:rPr>
                <w:sz w:val="21"/>
                <w:szCs w:val="21"/>
              </w:rPr>
              <w:t>नीला-काला</w:t>
            </w:r>
          </w:p>
        </w:tc>
        <w:tc>
          <w:tcPr>
            <w:tcW w:type="dxa" w:w="3213"/>
            <w:vAlign w:val="center"/>
            <w:shd w:val="clear" w:color="auto" w:fill="E6EFEC"/>
          </w:tcPr>
          <w:p>
            <w:pPr>
              <w:spacing w:after="0"/>
              <w:jc w:val="center"/>
            </w:pPr>
            <w:r/>
            <w:r>
              <w:rPr>
                <w:sz w:val="21"/>
                <w:szCs w:val="21"/>
              </w:rPr>
              <w:t>मंड बना</w:t>
            </w:r>
          </w:p>
        </w:tc>
      </w:tr>
    </w:tbl>
    <w:p>
      <w:pPr>
        <w:spacing w:after="80"/>
      </w:pPr>
    </w:p>
    <w:p>
      <w:pPr>
        <w:pStyle w:val="Caption"/>
        <w:jc w:val="center"/>
      </w:pPr>
      <w:r>
        <w:t>नमूना प्रेक्षण — अपने प्रयोग के वास्तविक प्रेक्षण यहाँ लिखें</w:t>
      </w:r>
    </w:p>
    <w:p>
      <w:pPr>
        <w:pStyle w:val="Heading3"/>
      </w:pPr>
      <w:r>
        <w:t>परिणाम</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bCs/>
                <w:color w:val="065F46"/>
              </w:rPr>
              <w:t>परिणाम</w:t>
            </w:r>
          </w:p>
          <w:p>
            <w:pPr>
              <w:spacing w:after="0"/>
            </w:pPr>
            <w:r>
              <w:t>पत्ती का केवल वही भाग नीला-काला हुआ जिस पर प्रकाश पड़ा था। अतः प्रकाश-संश्लेषण के लिए प्रकाश आवश्यक है।</w:t>
            </w:r>
          </w:p>
        </w:tc>
      </w:tr>
    </w:tbl>
    <w:p>
      <w:pPr>
        <w:spacing w:after="40"/>
      </w:pPr>
    </w:p>
    <w:p>
      <w:pPr>
        <w:pStyle w:val="Heading3"/>
      </w:pPr>
      <w:r>
        <w:t>सावधानियाँ</w:t>
      </w:r>
    </w:p>
    <w:p>
      <w:pPr>
        <w:pStyle w:val="ListBullet"/>
      </w:pPr>
      <w:r>
        <w:t>ऐल्कोहॉल को कभी सीधे लौ पर गर्म न करें; जल-ऊष्मक का प्रयोग करें।</w:t>
      </w:r>
    </w:p>
    <w:p>
      <w:pPr>
        <w:pStyle w:val="ListBullet"/>
      </w:pPr>
      <w:r>
        <w:t>पत्ती को मंड-रहित करना न भूलें।</w:t>
      </w:r>
    </w:p>
    <w:p>
      <w:pPr>
        <w:pStyle w:val="ListBullet"/>
      </w:pPr>
      <w:r>
        <w:t>काली पट्टी पत्ती पर दोनों ओर से कसकर लगी हो।</w:t>
      </w:r>
    </w:p>
    <w:p>
      <w:pPr>
        <w:pStyle w:val="Heading3"/>
      </w:pPr>
      <w:r>
        <w:t>मौखिक प्रश्न (वाइवा)</w:t>
      </w:r>
    </w:p>
    <w:p>
      <w:pPr>
        <w:keepNext/>
        <w:spacing w:after="20"/>
      </w:pPr>
      <w:r>
        <w:rPr>
          <w:b/>
          <w:bCs/>
          <w:color w:val="065F46"/>
        </w:rPr>
        <w:t xml:space="preserve">प्रश्न 1. </w:t>
      </w:r>
      <w:r>
        <w:rPr>
          <w:b/>
          <w:bCs/>
        </w:rPr>
        <w:t>पत्ती को ऐल्कोहॉल में क्यों उबालते हैं?</w:t>
      </w:r>
    </w:p>
    <w:p>
      <w:pPr>
        <w:spacing w:after="140"/>
        <w:jc w:val="both"/>
      </w:pPr>
      <w:r>
        <w:t>उत्तर : क्लोरोफ़िल को हटाने के लिए, ताकि रंग-परिवर्तन साफ़ दिखे।</w:t>
      </w:r>
    </w:p>
    <w:p>
      <w:pPr>
        <w:keepNext/>
        <w:spacing w:after="20"/>
      </w:pPr>
      <w:r>
        <w:rPr>
          <w:b/>
          <w:bCs/>
          <w:color w:val="065F46"/>
        </w:rPr>
        <w:t xml:space="preserve">प्रश्न 2. </w:t>
      </w:r>
      <w:r>
        <w:rPr>
          <w:b/>
          <w:bCs/>
        </w:rPr>
        <w:t>मंड का परीक्षण किससे होता है?</w:t>
      </w:r>
    </w:p>
    <w:p>
      <w:pPr>
        <w:spacing w:after="140"/>
        <w:jc w:val="both"/>
      </w:pPr>
      <w:r>
        <w:t>उत्तर : आयोडीन विलयन से।</w:t>
      </w:r>
    </w:p>
    <w:p>
      <w:pPr>
        <w:pStyle w:val="Heading1"/>
      </w:pPr>
      <w:r>
        <w:t>प्रयोग 3 : उत्तल लेंस की फोकस दूरी ज्ञात करना (दूरस्थ वस्तु विधि)</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bCs/>
                <w:color w:val="065F46"/>
                <w:sz w:val="20"/>
                <w:szCs w:val="20"/>
              </w:rPr>
              <w:t xml:space="preserve">दिनांक : </w:t>
            </w:r>
            <w:r>
              <w:rPr>
                <w:sz w:val="20"/>
                <w:szCs w:val="20"/>
              </w:rPr>
              <w:t>5 अगस्त 2025</w:t>
            </w:r>
          </w:p>
        </w:tc>
        <w:tc>
          <w:tcPr>
            <w:tcW w:type="dxa" w:w="3213"/>
          </w:tcPr>
          <w:p>
            <w:pPr>
              <w:spacing w:after="0"/>
            </w:pPr>
            <w:r>
              <w:rPr>
                <w:b/>
                <w:bCs/>
                <w:color w:val="065F46"/>
                <w:sz w:val="20"/>
                <w:szCs w:val="20"/>
              </w:rPr>
              <w:t xml:space="preserve">पृष्ठ सं. : </w:t>
            </w:r>
            <w:r>
              <w:rPr>
                <w:sz w:val="20"/>
                <w:szCs w:val="20"/>
              </w:rPr>
              <w:t>______</w:t>
            </w:r>
          </w:p>
        </w:tc>
        <w:tc>
          <w:tcPr>
            <w:tcW w:type="dxa" w:w="3213"/>
          </w:tcPr>
          <w:p>
            <w:pPr>
              <w:spacing w:after="0"/>
            </w:pPr>
            <w:r>
              <w:rPr>
                <w:b/>
                <w:bCs/>
                <w:color w:val="065F46"/>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किसी दूरस्थ वस्तु का प्रतिबिंब बनाकर उत्तल लेंस की लगभग फोकस दूरी ज्ञात करना।</w:t>
      </w:r>
    </w:p>
    <w:p>
      <w:pPr>
        <w:pStyle w:val="Heading3"/>
      </w:pPr>
      <w:r>
        <w:t>आवश्यक सामग्री</w:t>
      </w:r>
    </w:p>
    <w:p>
      <w:pPr>
        <w:pStyle w:val="ListBullet"/>
      </w:pPr>
      <w:r>
        <w:t>उत्तल लेंस और लेंस स्टैंड</w:t>
      </w:r>
    </w:p>
    <w:p>
      <w:pPr>
        <w:pStyle w:val="ListBullet"/>
      </w:pPr>
      <w:r>
        <w:t>सफ़ेद पर्दा (स्क्रीन)</w:t>
      </w:r>
    </w:p>
    <w:p>
      <w:pPr>
        <w:pStyle w:val="ListBullet"/>
      </w:pPr>
      <w:r>
        <w:t>मीटर पैमाना</w:t>
      </w:r>
    </w:p>
    <w:p>
      <w:pPr>
        <w:pStyle w:val="ListBullet"/>
      </w:pPr>
      <w:r>
        <w:t>खुली खिड़की से दिखती दूर की वस्तु (पेड़ / भवन)</w:t>
      </w:r>
    </w:p>
    <w:p>
      <w:pPr>
        <w:pStyle w:val="Heading3"/>
      </w:pPr>
      <w:r>
        <w:t>सिद्धांत</w:t>
      </w:r>
    </w:p>
    <w:p>
      <w:pPr>
        <w:jc w:val="both"/>
      </w:pPr>
      <w:r>
        <w:t>जब कोई वस्तु बहुत दूर (अनंत) होती है, तो उससे आने वाली किरणें लगभग समांतर होती हैं। उत्तल लेंस से अपवर्तन के बाद ये किरणें मुख्य फोकस पर मिलती हैं। अतः दूरस्थ वस्तु का स्पष्ट प्रतिबिंब जिस दूरी पर बनता है, वही लेंस की फोकस दूरी होती है।</w:t>
      </w:r>
    </w:p>
    <w:p>
      <w:pPr>
        <w:pStyle w:val="Heading3"/>
      </w:pPr>
      <w:r>
        <w:t>विधि</w:t>
      </w:r>
    </w:p>
    <w:p>
      <w:pPr>
        <w:pStyle w:val="ListNumber"/>
      </w:pPr>
      <w:r>
        <w:t>लेंस को स्टैंड पर लगाकर खिड़की की ओर रखें।</w:t>
      </w:r>
    </w:p>
    <w:p>
      <w:pPr>
        <w:pStyle w:val="ListNumber"/>
      </w:pPr>
      <w:r>
        <w:t>लेंस के पीछे पर्दे को आगे-पीछे खिसकाकर दूर के पेड़ का स्पष्ट, उल्टा प्रतिबिंब प्राप्त करें।</w:t>
      </w:r>
    </w:p>
    <w:p>
      <w:pPr>
        <w:pStyle w:val="ListNumber"/>
      </w:pPr>
      <w:r>
        <w:t>लेंस और पर्दे के बीच की दूरी मीटर पैमाने से मापें।</w:t>
      </w:r>
    </w:p>
    <w:p>
      <w:pPr>
        <w:pStyle w:val="ListNumber"/>
      </w:pPr>
      <w:r>
        <w:t>प्रयोग को तीन बार दोहराकर माध्य निकालें।</w:t>
      </w:r>
    </w:p>
    <w:p>
      <w:pPr>
        <w:pStyle w:val="Heading3"/>
      </w:pPr>
      <w:r>
        <w:t>प्रेक्षण तालिका</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065F46"/>
          </w:tcPr>
          <w:p>
            <w:pPr>
              <w:spacing w:after="0"/>
              <w:jc w:val="center"/>
            </w:pPr>
            <w:r/>
            <w:r>
              <w:rPr>
                <w:b/>
                <w:bCs/>
                <w:color w:val="FFFFFF"/>
                <w:sz w:val="21"/>
                <w:szCs w:val="21"/>
              </w:rPr>
              <w:t>क्र.</w:t>
            </w:r>
          </w:p>
        </w:tc>
        <w:tc>
          <w:tcPr>
            <w:tcW w:type="dxa" w:w="2409"/>
            <w:vAlign w:val="center"/>
            <w:shd w:val="clear" w:color="auto" w:fill="065F46"/>
          </w:tcPr>
          <w:p>
            <w:pPr>
              <w:spacing w:after="0"/>
              <w:jc w:val="center"/>
            </w:pPr>
            <w:r/>
            <w:r>
              <w:rPr>
                <w:b/>
                <w:bCs/>
                <w:color w:val="FFFFFF"/>
                <w:sz w:val="21"/>
                <w:szCs w:val="21"/>
              </w:rPr>
              <w:t>लेंस की स्थिति (cm)</w:t>
            </w:r>
          </w:p>
        </w:tc>
        <w:tc>
          <w:tcPr>
            <w:tcW w:type="dxa" w:w="2409"/>
            <w:vAlign w:val="center"/>
            <w:shd w:val="clear" w:color="auto" w:fill="065F46"/>
          </w:tcPr>
          <w:p>
            <w:pPr>
              <w:spacing w:after="0"/>
              <w:jc w:val="center"/>
            </w:pPr>
            <w:r/>
            <w:r>
              <w:rPr>
                <w:b/>
                <w:bCs/>
                <w:color w:val="FFFFFF"/>
                <w:sz w:val="21"/>
                <w:szCs w:val="21"/>
              </w:rPr>
              <w:t>पर्दे की स्थिति (cm)</w:t>
            </w:r>
          </w:p>
        </w:tc>
        <w:tc>
          <w:tcPr>
            <w:tcW w:type="dxa" w:w="2409"/>
            <w:vAlign w:val="center"/>
            <w:shd w:val="clear" w:color="auto" w:fill="065F46"/>
          </w:tcPr>
          <w:p>
            <w:pPr>
              <w:spacing w:after="0"/>
              <w:jc w:val="center"/>
            </w:pPr>
            <w:r/>
            <w:r>
              <w:rPr>
                <w:b/>
                <w:bCs/>
                <w:color w:val="FFFFFF"/>
                <w:sz w:val="21"/>
                <w:szCs w:val="21"/>
              </w:rPr>
              <w:t>फोकस दूरी f (cm)</w:t>
            </w:r>
          </w:p>
        </w:tc>
      </w:tr>
      <w:tr>
        <w:tc>
          <w:tcPr>
            <w:tcW w:type="dxa" w:w="2409"/>
            <w:vAlign w:val="center"/>
          </w:tcPr>
          <w:p>
            <w:pPr>
              <w:spacing w:after="0"/>
              <w:jc w:val="center"/>
            </w:pPr>
            <w:r/>
            <w:r>
              <w:rPr>
                <w:sz w:val="21"/>
                <w:szCs w:val="21"/>
              </w:rPr>
              <w:t>1</w:t>
            </w:r>
          </w:p>
        </w:tc>
        <w:tc>
          <w:tcPr>
            <w:tcW w:type="dxa" w:w="2409"/>
            <w:vAlign w:val="center"/>
          </w:tcPr>
          <w:p>
            <w:pPr>
              <w:spacing w:after="0"/>
              <w:jc w:val="center"/>
            </w:pPr>
            <w:r/>
            <w:r>
              <w:rPr>
                <w:sz w:val="21"/>
                <w:szCs w:val="21"/>
              </w:rPr>
              <w:t>0.0</w:t>
            </w:r>
          </w:p>
        </w:tc>
        <w:tc>
          <w:tcPr>
            <w:tcW w:type="dxa" w:w="2409"/>
            <w:vAlign w:val="center"/>
          </w:tcPr>
          <w:p>
            <w:pPr>
              <w:spacing w:after="0"/>
              <w:jc w:val="center"/>
            </w:pPr>
            <w:r/>
            <w:r>
              <w:rPr>
                <w:sz w:val="21"/>
                <w:szCs w:val="21"/>
              </w:rPr>
              <w:t>15.2</w:t>
            </w:r>
          </w:p>
        </w:tc>
        <w:tc>
          <w:tcPr>
            <w:tcW w:type="dxa" w:w="2409"/>
            <w:vAlign w:val="center"/>
          </w:tcPr>
          <w:p>
            <w:pPr>
              <w:spacing w:after="0"/>
              <w:jc w:val="center"/>
            </w:pPr>
            <w:r/>
            <w:r>
              <w:rPr>
                <w:sz w:val="21"/>
                <w:szCs w:val="21"/>
              </w:rPr>
              <w:t>15.2</w:t>
            </w:r>
          </w:p>
        </w:tc>
      </w:tr>
      <w:tr>
        <w:tc>
          <w:tcPr>
            <w:tcW w:type="dxa" w:w="2409"/>
            <w:vAlign w:val="center"/>
            <w:shd w:val="clear" w:color="auto" w:fill="E6EFEC"/>
          </w:tcPr>
          <w:p>
            <w:pPr>
              <w:spacing w:after="0"/>
              <w:jc w:val="center"/>
            </w:pPr>
            <w:r/>
            <w:r>
              <w:rPr>
                <w:sz w:val="21"/>
                <w:szCs w:val="21"/>
              </w:rPr>
              <w:t>2</w:t>
            </w:r>
          </w:p>
        </w:tc>
        <w:tc>
          <w:tcPr>
            <w:tcW w:type="dxa" w:w="2409"/>
            <w:vAlign w:val="center"/>
            <w:shd w:val="clear" w:color="auto" w:fill="E6EFEC"/>
          </w:tcPr>
          <w:p>
            <w:pPr>
              <w:spacing w:after="0"/>
              <w:jc w:val="center"/>
            </w:pPr>
            <w:r/>
            <w:r>
              <w:rPr>
                <w:sz w:val="21"/>
                <w:szCs w:val="21"/>
              </w:rPr>
              <w:t>0.0</w:t>
            </w:r>
          </w:p>
        </w:tc>
        <w:tc>
          <w:tcPr>
            <w:tcW w:type="dxa" w:w="2409"/>
            <w:vAlign w:val="center"/>
            <w:shd w:val="clear" w:color="auto" w:fill="E6EFEC"/>
          </w:tcPr>
          <w:p>
            <w:pPr>
              <w:spacing w:after="0"/>
              <w:jc w:val="center"/>
            </w:pPr>
            <w:r/>
            <w:r>
              <w:rPr>
                <w:sz w:val="21"/>
                <w:szCs w:val="21"/>
              </w:rPr>
              <w:t>15.0</w:t>
            </w:r>
          </w:p>
        </w:tc>
        <w:tc>
          <w:tcPr>
            <w:tcW w:type="dxa" w:w="2409"/>
            <w:vAlign w:val="center"/>
            <w:shd w:val="clear" w:color="auto" w:fill="E6EFEC"/>
          </w:tcPr>
          <w:p>
            <w:pPr>
              <w:spacing w:after="0"/>
              <w:jc w:val="center"/>
            </w:pPr>
            <w:r/>
            <w:r>
              <w:rPr>
                <w:sz w:val="21"/>
                <w:szCs w:val="21"/>
              </w:rPr>
              <w:t>15.0</w:t>
            </w:r>
          </w:p>
        </w:tc>
      </w:tr>
      <w:tr>
        <w:tc>
          <w:tcPr>
            <w:tcW w:type="dxa" w:w="2409"/>
            <w:vAlign w:val="center"/>
          </w:tcPr>
          <w:p>
            <w:pPr>
              <w:spacing w:after="0"/>
              <w:jc w:val="center"/>
            </w:pPr>
            <w:r/>
            <w:r>
              <w:rPr>
                <w:sz w:val="21"/>
                <w:szCs w:val="21"/>
              </w:rPr>
              <w:t>3</w:t>
            </w:r>
          </w:p>
        </w:tc>
        <w:tc>
          <w:tcPr>
            <w:tcW w:type="dxa" w:w="2409"/>
            <w:vAlign w:val="center"/>
          </w:tcPr>
          <w:p>
            <w:pPr>
              <w:spacing w:after="0"/>
              <w:jc w:val="center"/>
            </w:pPr>
            <w:r/>
            <w:r>
              <w:rPr>
                <w:sz w:val="21"/>
                <w:szCs w:val="21"/>
              </w:rPr>
              <w:t>0.0</w:t>
            </w:r>
          </w:p>
        </w:tc>
        <w:tc>
          <w:tcPr>
            <w:tcW w:type="dxa" w:w="2409"/>
            <w:vAlign w:val="center"/>
          </w:tcPr>
          <w:p>
            <w:pPr>
              <w:spacing w:after="0"/>
              <w:jc w:val="center"/>
            </w:pPr>
            <w:r/>
            <w:r>
              <w:rPr>
                <w:sz w:val="21"/>
                <w:szCs w:val="21"/>
              </w:rPr>
              <w:t>15.4</w:t>
            </w:r>
          </w:p>
        </w:tc>
        <w:tc>
          <w:tcPr>
            <w:tcW w:type="dxa" w:w="2409"/>
            <w:vAlign w:val="center"/>
          </w:tcPr>
          <w:p>
            <w:pPr>
              <w:spacing w:after="0"/>
              <w:jc w:val="center"/>
            </w:pPr>
            <w:r/>
            <w:r>
              <w:rPr>
                <w:sz w:val="21"/>
                <w:szCs w:val="21"/>
              </w:rPr>
              <w:t>15.4</w:t>
            </w:r>
          </w:p>
        </w:tc>
      </w:tr>
    </w:tbl>
    <w:p>
      <w:pPr>
        <w:spacing w:after="80"/>
      </w:pPr>
    </w:p>
    <w:p>
      <w:pPr>
        <w:pStyle w:val="Caption"/>
        <w:jc w:val="center"/>
      </w:pPr>
      <w:r>
        <w:t>नमूना प्रेक्षण — अपने प्रयोग के वास्तविक प्रेक्षण यहाँ लिखें</w:t>
      </w:r>
    </w:p>
    <w:p>
      <w:pPr>
        <w:pStyle w:val="Heading3"/>
      </w:pPr>
      <w:r>
        <w:t>गणना</w:t>
      </w:r>
    </w:p>
    <w:p>
      <w:r>
        <w:t>माध्य फोकस दूरी f = (15.2 + 15.0 + 15.4) ÷ 3 = 15.2 cm</w:t>
      </w:r>
    </w:p>
    <w:p>
      <w:pPr>
        <w:pStyle w:val="Heading3"/>
      </w:pPr>
      <w:r>
        <w:t>परिणाम</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bCs/>
                <w:color w:val="065F46"/>
              </w:rPr>
              <w:t>परिणाम</w:t>
            </w:r>
          </w:p>
          <w:p>
            <w:pPr>
              <w:spacing w:after="0"/>
            </w:pPr>
            <w:r>
              <w:t>दिए गए उत्तल लेंस की लगभग फोकस दूरी 15.2 cm है।</w:t>
            </w:r>
          </w:p>
        </w:tc>
      </w:tr>
    </w:tbl>
    <w:p>
      <w:pPr>
        <w:spacing w:after="40"/>
      </w:pPr>
    </w:p>
    <w:p>
      <w:pPr>
        <w:pStyle w:val="Heading3"/>
      </w:pPr>
      <w:r>
        <w:t>सावधानियाँ</w:t>
      </w:r>
    </w:p>
    <w:p>
      <w:pPr>
        <w:pStyle w:val="ListBullet"/>
      </w:pPr>
      <w:r>
        <w:t>वस्तु पर्याप्त दूरी पर हो।</w:t>
      </w:r>
    </w:p>
    <w:p>
      <w:pPr>
        <w:pStyle w:val="ListBullet"/>
      </w:pPr>
      <w:r>
        <w:t>लेंस और पर्दा एक सीध में तथा ऊर्ध्वाधर हों।</w:t>
      </w:r>
    </w:p>
    <w:p>
      <w:pPr>
        <w:pStyle w:val="ListBullet"/>
      </w:pPr>
      <w:r>
        <w:t>दूरी हमेशा लेंस के मध्य से मापें।</w:t>
      </w:r>
    </w:p>
    <w:p>
      <w:pPr>
        <w:pStyle w:val="Heading3"/>
      </w:pPr>
      <w:r>
        <w:t>मौखिक प्रश्न (वाइवा)</w:t>
      </w:r>
    </w:p>
    <w:p>
      <w:pPr>
        <w:keepNext/>
        <w:spacing w:after="20"/>
      </w:pPr>
      <w:r>
        <w:rPr>
          <w:b/>
          <w:bCs/>
          <w:color w:val="065F46"/>
        </w:rPr>
        <w:t xml:space="preserve">प्रश्न 1. </w:t>
      </w:r>
      <w:r>
        <w:rPr>
          <w:b/>
          <w:bCs/>
        </w:rPr>
        <w:t>दूरस्थ वस्तु का प्रतिबिंब कैसा बनता है?</w:t>
      </w:r>
    </w:p>
    <w:p>
      <w:pPr>
        <w:spacing w:after="140"/>
        <w:jc w:val="both"/>
      </w:pPr>
      <w:r>
        <w:t>उत्तर : वास्तविक, उल्टा और बहुत छोटा।</w:t>
      </w:r>
    </w:p>
    <w:p>
      <w:pPr>
        <w:keepNext/>
        <w:spacing w:after="20"/>
      </w:pPr>
      <w:r>
        <w:rPr>
          <w:b/>
          <w:bCs/>
          <w:color w:val="065F46"/>
        </w:rPr>
        <w:t xml:space="preserve">प्रश्न 2. </w:t>
      </w:r>
      <w:r>
        <w:rPr>
          <w:b/>
          <w:bCs/>
        </w:rPr>
        <w:t>उत्तल लेंस को और क्या कहते हैं?</w:t>
      </w:r>
    </w:p>
    <w:p>
      <w:pPr>
        <w:spacing w:after="140"/>
        <w:jc w:val="both"/>
      </w:pPr>
      <w:r>
        <w:t>उत्तर : अभिसारी लेंस।</w:t>
      </w:r>
    </w:p>
    <w:p>
      <w:pPr>
        <w:pStyle w:val="Heading1"/>
      </w:pPr>
      <w:r>
        <w:t>प्रयोग 4 : ओम का नियम : विभवांतर और धारा का संबंध</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bCs/>
                <w:color w:val="065F46"/>
                <w:sz w:val="20"/>
                <w:szCs w:val="20"/>
              </w:rPr>
              <w:t xml:space="preserve">दिनांक : </w:t>
            </w:r>
            <w:r>
              <w:rPr>
                <w:sz w:val="20"/>
                <w:szCs w:val="20"/>
              </w:rPr>
              <w:t>26 अगस्त 2025</w:t>
            </w:r>
          </w:p>
        </w:tc>
        <w:tc>
          <w:tcPr>
            <w:tcW w:type="dxa" w:w="3213"/>
          </w:tcPr>
          <w:p>
            <w:pPr>
              <w:spacing w:after="0"/>
            </w:pPr>
            <w:r>
              <w:rPr>
                <w:b/>
                <w:bCs/>
                <w:color w:val="065F46"/>
                <w:sz w:val="20"/>
                <w:szCs w:val="20"/>
              </w:rPr>
              <w:t xml:space="preserve">पृष्ठ सं. : </w:t>
            </w:r>
            <w:r>
              <w:rPr>
                <w:sz w:val="20"/>
                <w:szCs w:val="20"/>
              </w:rPr>
              <w:t>______</w:t>
            </w:r>
          </w:p>
        </w:tc>
        <w:tc>
          <w:tcPr>
            <w:tcW w:type="dxa" w:w="3213"/>
          </w:tcPr>
          <w:p>
            <w:pPr>
              <w:spacing w:after="0"/>
            </w:pPr>
            <w:r>
              <w:rPr>
                <w:b/>
                <w:bCs/>
                <w:color w:val="065F46"/>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किसी प्रतिरोधक के सिरों पर विभवांतर (V) और उसमें प्रवाहित धारा (I) के बीच संबंध का अध्ययन करना तथा उसका प्रतिरोध ज्ञात करना।</w:t>
      </w:r>
    </w:p>
    <w:p>
      <w:pPr>
        <w:pStyle w:val="Heading3"/>
      </w:pPr>
      <w:r>
        <w:t>आवश्यक सामग्री</w:t>
      </w:r>
    </w:p>
    <w:p>
      <w:pPr>
        <w:pStyle w:val="ListBullet"/>
      </w:pPr>
      <w:r>
        <w:t>बैटरी (सेल)</w:t>
      </w:r>
    </w:p>
    <w:p>
      <w:pPr>
        <w:pStyle w:val="ListBullet"/>
      </w:pPr>
      <w:r>
        <w:t>प्रतिरोधक (नाइक्रोम तार)</w:t>
      </w:r>
    </w:p>
    <w:p>
      <w:pPr>
        <w:pStyle w:val="ListBullet"/>
      </w:pPr>
      <w:r>
        <w:t>ऐमीटर और वोल्टमीटर</w:t>
      </w:r>
    </w:p>
    <w:p>
      <w:pPr>
        <w:pStyle w:val="ListBullet"/>
      </w:pPr>
      <w:r>
        <w:t>धारा नियंत्रक (रिओस्टेट)</w:t>
      </w:r>
    </w:p>
    <w:p>
      <w:pPr>
        <w:pStyle w:val="ListBullet"/>
      </w:pPr>
      <w:r>
        <w:t>प्लग कुंजी, संयोजक तार, रेगमाल</w:t>
      </w:r>
    </w:p>
    <w:p>
      <w:pPr>
        <w:pStyle w:val="Heading3"/>
      </w:pPr>
      <w:r>
        <w:t>सिद्धांत</w:t>
      </w:r>
    </w:p>
    <w:p>
      <w:pPr>
        <w:jc w:val="both"/>
      </w:pPr>
      <w:r>
        <w:t>ओम के नियम के अनुसार, स्थिर ताप पर किसी चालक में प्रवाहित धारा उसके सिरों के विभवांतर के समानुपाती होती है। V और I का ग्राफ़ मूल बिंदु से गुज़रने वाली सीधी रेखा होता है, जिसका ढाल प्रतिरोध देता है।</w:t>
      </w:r>
    </w:p>
    <w:p>
      <w:pPr>
        <w:spacing w:after="120" w:before="40"/>
        <w:jc w:val="center"/>
      </w:pPr>
      <w:r>
        <w:rPr>
          <w:b/>
          <w:bCs/>
          <w:color w:val="065F46"/>
        </w:rPr>
        <w:t>V ∝ I   अथवा   V = I × R</w:t>
      </w:r>
    </w:p>
    <w:p>
      <w:pPr>
        <w:pStyle w:val="Heading3"/>
      </w:pPr>
      <w:r>
        <w:t>विधि</w:t>
      </w:r>
    </w:p>
    <w:p>
      <w:pPr>
        <w:pStyle w:val="ListNumber"/>
      </w:pPr>
      <w:r>
        <w:t>परिपथ आरेख के अनुसार उपकरणों को जोड़ें; ऐमीटर श्रेणीक्रम में और वोल्टमीटर समांतर क्रम में हो।</w:t>
      </w:r>
    </w:p>
    <w:p>
      <w:pPr>
        <w:pStyle w:val="ListNumber"/>
      </w:pPr>
      <w:r>
        <w:t>कुंजी लगाकर रिओस्टेट से धारा का मान बदलें।</w:t>
      </w:r>
    </w:p>
    <w:p>
      <w:pPr>
        <w:pStyle w:val="ListNumber"/>
      </w:pPr>
      <w:r>
        <w:t>हर बार ऐमीटर और वोल्टमीटर के पाठ्यांक लिखें।</w:t>
      </w:r>
    </w:p>
    <w:p>
      <w:pPr>
        <w:pStyle w:val="ListNumber"/>
      </w:pPr>
      <w:r>
        <w:t>कम से कम पाँच पाठ्यांक लेकर V/I की गणना करें और V–I ग्राफ़ खींचें।</w:t>
      </w:r>
    </w:p>
    <w:p>
      <w:pPr>
        <w:pStyle w:val="Heading3"/>
      </w:pPr>
      <w:r>
        <w:t>प्रेक्षण तालिका</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09"/>
        <w:gridCol w:w="2409"/>
        <w:gridCol w:w="2409"/>
        <w:gridCol w:w="2409"/>
      </w:tblGrid>
      <w:tr>
        <w:trPr>
          <w:tblHeader/>
        </w:trPr>
        <w:tc>
          <w:tcPr>
            <w:tcW w:type="dxa" w:w="2409"/>
            <w:vAlign w:val="center"/>
            <w:shd w:val="clear" w:color="auto" w:fill="065F46"/>
          </w:tcPr>
          <w:p>
            <w:pPr>
              <w:spacing w:after="0"/>
              <w:jc w:val="center"/>
            </w:pPr>
            <w:r/>
            <w:r>
              <w:rPr>
                <w:b/>
                <w:bCs/>
                <w:color w:val="FFFFFF"/>
                <w:sz w:val="21"/>
                <w:szCs w:val="21"/>
              </w:rPr>
              <w:t>क्र.</w:t>
            </w:r>
          </w:p>
        </w:tc>
        <w:tc>
          <w:tcPr>
            <w:tcW w:type="dxa" w:w="2409"/>
            <w:vAlign w:val="center"/>
            <w:shd w:val="clear" w:color="auto" w:fill="065F46"/>
          </w:tcPr>
          <w:p>
            <w:pPr>
              <w:spacing w:after="0"/>
              <w:jc w:val="center"/>
            </w:pPr>
            <w:r/>
            <w:r>
              <w:rPr>
                <w:b/>
                <w:bCs/>
                <w:color w:val="FFFFFF"/>
                <w:sz w:val="21"/>
                <w:szCs w:val="21"/>
              </w:rPr>
              <w:t>वोल्टमीटर पाठ्यांक V (वोल्ट)</w:t>
            </w:r>
          </w:p>
        </w:tc>
        <w:tc>
          <w:tcPr>
            <w:tcW w:type="dxa" w:w="2409"/>
            <w:vAlign w:val="center"/>
            <w:shd w:val="clear" w:color="auto" w:fill="065F46"/>
          </w:tcPr>
          <w:p>
            <w:pPr>
              <w:spacing w:after="0"/>
              <w:jc w:val="center"/>
            </w:pPr>
            <w:r/>
            <w:r>
              <w:rPr>
                <w:b/>
                <w:bCs/>
                <w:color w:val="FFFFFF"/>
                <w:sz w:val="21"/>
                <w:szCs w:val="21"/>
              </w:rPr>
              <w:t>ऐमीटर पाठ्यांक I (ऐम्पियर)</w:t>
            </w:r>
          </w:p>
        </w:tc>
        <w:tc>
          <w:tcPr>
            <w:tcW w:type="dxa" w:w="2409"/>
            <w:vAlign w:val="center"/>
            <w:shd w:val="clear" w:color="auto" w:fill="065F46"/>
          </w:tcPr>
          <w:p>
            <w:pPr>
              <w:spacing w:after="0"/>
              <w:jc w:val="center"/>
            </w:pPr>
            <w:r/>
            <w:r>
              <w:rPr>
                <w:b/>
                <w:bCs/>
                <w:color w:val="FFFFFF"/>
                <w:sz w:val="21"/>
                <w:szCs w:val="21"/>
              </w:rPr>
              <w:t>R = V/I (ओम)</w:t>
            </w:r>
          </w:p>
        </w:tc>
      </w:tr>
      <w:tr>
        <w:tc>
          <w:tcPr>
            <w:tcW w:type="dxa" w:w="2409"/>
            <w:vAlign w:val="center"/>
          </w:tcPr>
          <w:p>
            <w:pPr>
              <w:spacing w:after="0"/>
              <w:jc w:val="center"/>
            </w:pPr>
            <w:r/>
            <w:r>
              <w:rPr>
                <w:sz w:val="21"/>
                <w:szCs w:val="21"/>
              </w:rPr>
              <w:t>1</w:t>
            </w:r>
          </w:p>
        </w:tc>
        <w:tc>
          <w:tcPr>
            <w:tcW w:type="dxa" w:w="2409"/>
            <w:vAlign w:val="center"/>
          </w:tcPr>
          <w:p>
            <w:pPr>
              <w:spacing w:after="0"/>
              <w:jc w:val="center"/>
            </w:pPr>
            <w:r/>
            <w:r>
              <w:rPr>
                <w:sz w:val="21"/>
                <w:szCs w:val="21"/>
              </w:rPr>
              <w:t>0.5</w:t>
            </w:r>
          </w:p>
        </w:tc>
        <w:tc>
          <w:tcPr>
            <w:tcW w:type="dxa" w:w="2409"/>
            <w:vAlign w:val="center"/>
          </w:tcPr>
          <w:p>
            <w:pPr>
              <w:spacing w:after="0"/>
              <w:jc w:val="center"/>
            </w:pPr>
            <w:r/>
            <w:r>
              <w:rPr>
                <w:sz w:val="21"/>
                <w:szCs w:val="21"/>
              </w:rPr>
              <w:t>0.10</w:t>
            </w:r>
          </w:p>
        </w:tc>
        <w:tc>
          <w:tcPr>
            <w:tcW w:type="dxa" w:w="2409"/>
            <w:vAlign w:val="center"/>
          </w:tcPr>
          <w:p>
            <w:pPr>
              <w:spacing w:after="0"/>
              <w:jc w:val="center"/>
            </w:pPr>
            <w:r/>
            <w:r>
              <w:rPr>
                <w:sz w:val="21"/>
                <w:szCs w:val="21"/>
              </w:rPr>
              <w:t>5.0</w:t>
            </w:r>
          </w:p>
        </w:tc>
      </w:tr>
      <w:tr>
        <w:tc>
          <w:tcPr>
            <w:tcW w:type="dxa" w:w="2409"/>
            <w:vAlign w:val="center"/>
            <w:shd w:val="clear" w:color="auto" w:fill="E6EFEC"/>
          </w:tcPr>
          <w:p>
            <w:pPr>
              <w:spacing w:after="0"/>
              <w:jc w:val="center"/>
            </w:pPr>
            <w:r/>
            <w:r>
              <w:rPr>
                <w:sz w:val="21"/>
                <w:szCs w:val="21"/>
              </w:rPr>
              <w:t>2</w:t>
            </w:r>
          </w:p>
        </w:tc>
        <w:tc>
          <w:tcPr>
            <w:tcW w:type="dxa" w:w="2409"/>
            <w:vAlign w:val="center"/>
            <w:shd w:val="clear" w:color="auto" w:fill="E6EFEC"/>
          </w:tcPr>
          <w:p>
            <w:pPr>
              <w:spacing w:after="0"/>
              <w:jc w:val="center"/>
            </w:pPr>
            <w:r/>
            <w:r>
              <w:rPr>
                <w:sz w:val="21"/>
                <w:szCs w:val="21"/>
              </w:rPr>
              <w:t>1.0</w:t>
            </w:r>
          </w:p>
        </w:tc>
        <w:tc>
          <w:tcPr>
            <w:tcW w:type="dxa" w:w="2409"/>
            <w:vAlign w:val="center"/>
            <w:shd w:val="clear" w:color="auto" w:fill="E6EFEC"/>
          </w:tcPr>
          <w:p>
            <w:pPr>
              <w:spacing w:after="0"/>
              <w:jc w:val="center"/>
            </w:pPr>
            <w:r/>
            <w:r>
              <w:rPr>
                <w:sz w:val="21"/>
                <w:szCs w:val="21"/>
              </w:rPr>
              <w:t>0.20</w:t>
            </w:r>
          </w:p>
        </w:tc>
        <w:tc>
          <w:tcPr>
            <w:tcW w:type="dxa" w:w="2409"/>
            <w:vAlign w:val="center"/>
            <w:shd w:val="clear" w:color="auto" w:fill="E6EFEC"/>
          </w:tcPr>
          <w:p>
            <w:pPr>
              <w:spacing w:after="0"/>
              <w:jc w:val="center"/>
            </w:pPr>
            <w:r/>
            <w:r>
              <w:rPr>
                <w:sz w:val="21"/>
                <w:szCs w:val="21"/>
              </w:rPr>
              <w:t>5.0</w:t>
            </w:r>
          </w:p>
        </w:tc>
      </w:tr>
      <w:tr>
        <w:tc>
          <w:tcPr>
            <w:tcW w:type="dxa" w:w="2409"/>
            <w:vAlign w:val="center"/>
          </w:tcPr>
          <w:p>
            <w:pPr>
              <w:spacing w:after="0"/>
              <w:jc w:val="center"/>
            </w:pPr>
            <w:r/>
            <w:r>
              <w:rPr>
                <w:sz w:val="21"/>
                <w:szCs w:val="21"/>
              </w:rPr>
              <w:t>3</w:t>
            </w:r>
          </w:p>
        </w:tc>
        <w:tc>
          <w:tcPr>
            <w:tcW w:type="dxa" w:w="2409"/>
            <w:vAlign w:val="center"/>
          </w:tcPr>
          <w:p>
            <w:pPr>
              <w:spacing w:after="0"/>
              <w:jc w:val="center"/>
            </w:pPr>
            <w:r/>
            <w:r>
              <w:rPr>
                <w:sz w:val="21"/>
                <w:szCs w:val="21"/>
              </w:rPr>
              <w:t>1.5</w:t>
            </w:r>
          </w:p>
        </w:tc>
        <w:tc>
          <w:tcPr>
            <w:tcW w:type="dxa" w:w="2409"/>
            <w:vAlign w:val="center"/>
          </w:tcPr>
          <w:p>
            <w:pPr>
              <w:spacing w:after="0"/>
              <w:jc w:val="center"/>
            </w:pPr>
            <w:r/>
            <w:r>
              <w:rPr>
                <w:sz w:val="21"/>
                <w:szCs w:val="21"/>
              </w:rPr>
              <w:t>0.31</w:t>
            </w:r>
          </w:p>
        </w:tc>
        <w:tc>
          <w:tcPr>
            <w:tcW w:type="dxa" w:w="2409"/>
            <w:vAlign w:val="center"/>
          </w:tcPr>
          <w:p>
            <w:pPr>
              <w:spacing w:after="0"/>
              <w:jc w:val="center"/>
            </w:pPr>
            <w:r/>
            <w:r>
              <w:rPr>
                <w:sz w:val="21"/>
                <w:szCs w:val="21"/>
              </w:rPr>
              <w:t>4.8</w:t>
            </w:r>
          </w:p>
        </w:tc>
      </w:tr>
      <w:tr>
        <w:tc>
          <w:tcPr>
            <w:tcW w:type="dxa" w:w="2409"/>
            <w:vAlign w:val="center"/>
            <w:shd w:val="clear" w:color="auto" w:fill="E6EFEC"/>
          </w:tcPr>
          <w:p>
            <w:pPr>
              <w:spacing w:after="0"/>
              <w:jc w:val="center"/>
            </w:pPr>
            <w:r/>
            <w:r>
              <w:rPr>
                <w:sz w:val="21"/>
                <w:szCs w:val="21"/>
              </w:rPr>
              <w:t>4</w:t>
            </w:r>
          </w:p>
        </w:tc>
        <w:tc>
          <w:tcPr>
            <w:tcW w:type="dxa" w:w="2409"/>
            <w:vAlign w:val="center"/>
            <w:shd w:val="clear" w:color="auto" w:fill="E6EFEC"/>
          </w:tcPr>
          <w:p>
            <w:pPr>
              <w:spacing w:after="0"/>
              <w:jc w:val="center"/>
            </w:pPr>
            <w:r/>
            <w:r>
              <w:rPr>
                <w:sz w:val="21"/>
                <w:szCs w:val="21"/>
              </w:rPr>
              <w:t>2.0</w:t>
            </w:r>
          </w:p>
        </w:tc>
        <w:tc>
          <w:tcPr>
            <w:tcW w:type="dxa" w:w="2409"/>
            <w:vAlign w:val="center"/>
            <w:shd w:val="clear" w:color="auto" w:fill="E6EFEC"/>
          </w:tcPr>
          <w:p>
            <w:pPr>
              <w:spacing w:after="0"/>
              <w:jc w:val="center"/>
            </w:pPr>
            <w:r/>
            <w:r>
              <w:rPr>
                <w:sz w:val="21"/>
                <w:szCs w:val="21"/>
              </w:rPr>
              <w:t>0.40</w:t>
            </w:r>
          </w:p>
        </w:tc>
        <w:tc>
          <w:tcPr>
            <w:tcW w:type="dxa" w:w="2409"/>
            <w:vAlign w:val="center"/>
            <w:shd w:val="clear" w:color="auto" w:fill="E6EFEC"/>
          </w:tcPr>
          <w:p>
            <w:pPr>
              <w:spacing w:after="0"/>
              <w:jc w:val="center"/>
            </w:pPr>
            <w:r/>
            <w:r>
              <w:rPr>
                <w:sz w:val="21"/>
                <w:szCs w:val="21"/>
              </w:rPr>
              <w:t>5.0</w:t>
            </w:r>
          </w:p>
        </w:tc>
      </w:tr>
      <w:tr>
        <w:tc>
          <w:tcPr>
            <w:tcW w:type="dxa" w:w="2409"/>
            <w:vAlign w:val="center"/>
          </w:tcPr>
          <w:p>
            <w:pPr>
              <w:spacing w:after="0"/>
              <w:jc w:val="center"/>
            </w:pPr>
            <w:r/>
            <w:r>
              <w:rPr>
                <w:sz w:val="21"/>
                <w:szCs w:val="21"/>
              </w:rPr>
              <w:t>5</w:t>
            </w:r>
          </w:p>
        </w:tc>
        <w:tc>
          <w:tcPr>
            <w:tcW w:type="dxa" w:w="2409"/>
            <w:vAlign w:val="center"/>
          </w:tcPr>
          <w:p>
            <w:pPr>
              <w:spacing w:after="0"/>
              <w:jc w:val="center"/>
            </w:pPr>
            <w:r/>
            <w:r>
              <w:rPr>
                <w:sz w:val="21"/>
                <w:szCs w:val="21"/>
              </w:rPr>
              <w:t>2.5</w:t>
            </w:r>
          </w:p>
        </w:tc>
        <w:tc>
          <w:tcPr>
            <w:tcW w:type="dxa" w:w="2409"/>
            <w:vAlign w:val="center"/>
          </w:tcPr>
          <w:p>
            <w:pPr>
              <w:spacing w:after="0"/>
              <w:jc w:val="center"/>
            </w:pPr>
            <w:r/>
            <w:r>
              <w:rPr>
                <w:sz w:val="21"/>
                <w:szCs w:val="21"/>
              </w:rPr>
              <w:t>0.51</w:t>
            </w:r>
          </w:p>
        </w:tc>
        <w:tc>
          <w:tcPr>
            <w:tcW w:type="dxa" w:w="2409"/>
            <w:vAlign w:val="center"/>
          </w:tcPr>
          <w:p>
            <w:pPr>
              <w:spacing w:after="0"/>
              <w:jc w:val="center"/>
            </w:pPr>
            <w:r/>
            <w:r>
              <w:rPr>
                <w:sz w:val="21"/>
                <w:szCs w:val="21"/>
              </w:rPr>
              <w:t>4.9</w:t>
            </w:r>
          </w:p>
        </w:tc>
      </w:tr>
    </w:tbl>
    <w:p>
      <w:pPr>
        <w:spacing w:after="80"/>
      </w:pPr>
    </w:p>
    <w:p>
      <w:pPr>
        <w:pStyle w:val="Caption"/>
        <w:jc w:val="center"/>
      </w:pPr>
      <w:r>
        <w:t>नमूना प्रेक्षण — अपने प्रयोग के वास्तविक प्रेक्षण यहाँ लिखें</w:t>
      </w:r>
    </w:p>
    <w:p>
      <w:pPr>
        <w:pStyle w:val="Heading3"/>
      </w:pPr>
      <w:r>
        <w:t>गणना</w:t>
      </w:r>
    </w:p>
    <w:p>
      <w:r>
        <w:t>R का माध्य = (5.0 + 5.0 + 4.8 + 5.0 + 4.9) ÷ 5 = 4.94 ओम ≈ 4.9 ओम</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639"/>
      </w:tblGrid>
      <w:tr>
        <w:trPr>
          <w:trHeight w:val="3402" w:hRule="exact"/>
        </w:trPr>
        <w:tc>
          <w:tcPr>
            <w:tcW w:type="dxa" w:w="9638"/>
            <w:shd w:val="clear" w:color="auto" w:fill="E6EFEC"/>
            <w:vAlign w:val="center"/>
          </w:tcPr>
          <w:p>
            <w:pPr>
              <w:jc w:val="center"/>
            </w:pPr>
            <w:r>
              <w:rPr>
                <w:color w:val="6B7079"/>
                <w:sz w:val="20"/>
                <w:szCs w:val="20"/>
              </w:rPr>
              <w:t>ग्राफ़ पेपर यहाँ चिपकाएँ</w:t>
            </w:r>
          </w:p>
        </w:tc>
      </w:tr>
    </w:tbl>
    <w:p>
      <w:pPr>
        <w:pStyle w:val="Caption"/>
        <w:spacing w:before="80"/>
        <w:jc w:val="center"/>
      </w:pPr>
      <w:r>
        <w:t>V–I ग्राफ़ : मूल बिंदु से गुज़रती सीधी रेखा</w:t>
      </w:r>
    </w:p>
    <w:p>
      <w:pPr>
        <w:pStyle w:val="Heading3"/>
      </w:pPr>
      <w:r>
        <w:t>परिणाम</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bCs/>
                <w:color w:val="065F46"/>
              </w:rPr>
              <w:t>परिणाम</w:t>
            </w:r>
          </w:p>
          <w:p>
            <w:pPr>
              <w:spacing w:after="0"/>
            </w:pPr>
            <w:r>
              <w:t>V/I का मान लगभग स्थिर रहा तथा V–I ग्राफ़ सीधी रेखा है। अतः ओम के नियम का सत्यापन हुआ। प्रतिरोधक का प्रतिरोध लगभग 4.9 ओम है।</w:t>
            </w:r>
          </w:p>
        </w:tc>
      </w:tr>
    </w:tbl>
    <w:p>
      <w:pPr>
        <w:spacing w:after="40"/>
      </w:pPr>
    </w:p>
    <w:p>
      <w:pPr>
        <w:pStyle w:val="Heading3"/>
      </w:pPr>
      <w:r>
        <w:t>सावधानियाँ</w:t>
      </w:r>
    </w:p>
    <w:p>
      <w:pPr>
        <w:pStyle w:val="ListBullet"/>
      </w:pPr>
      <w:r>
        <w:t>संयोजक तारों के सिरे रेगमाल से साफ़ करें।</w:t>
      </w:r>
    </w:p>
    <w:p>
      <w:pPr>
        <w:pStyle w:val="ListBullet"/>
      </w:pPr>
      <w:r>
        <w:t>धारा अधिक देर तक प्रवाहित न करें, अन्यथा तार गर्म हो जाएगा।</w:t>
      </w:r>
    </w:p>
    <w:p>
      <w:pPr>
        <w:pStyle w:val="ListBullet"/>
      </w:pPr>
      <w:r>
        <w:t>मीटरों के धन (+) सिरे बैटरी के धन सिरे की ओर जोड़ें।</w:t>
      </w:r>
    </w:p>
    <w:p>
      <w:pPr>
        <w:pStyle w:val="Heading3"/>
      </w:pPr>
      <w:r>
        <w:t>मौखिक प्रश्न (वाइवा)</w:t>
      </w:r>
    </w:p>
    <w:p>
      <w:pPr>
        <w:keepNext/>
        <w:spacing w:after="20"/>
      </w:pPr>
      <w:r>
        <w:rPr>
          <w:b/>
          <w:bCs/>
          <w:color w:val="065F46"/>
        </w:rPr>
        <w:t xml:space="preserve">प्रश्न 1. </w:t>
      </w:r>
      <w:r>
        <w:rPr>
          <w:b/>
          <w:bCs/>
        </w:rPr>
        <w:t>प्रतिरोध का SI मात्रक क्या है?</w:t>
      </w:r>
    </w:p>
    <w:p>
      <w:pPr>
        <w:spacing w:after="140"/>
        <w:jc w:val="both"/>
      </w:pPr>
      <w:r>
        <w:t>उत्तर : ओम (Ω)।</w:t>
      </w:r>
    </w:p>
    <w:p>
      <w:pPr>
        <w:keepNext/>
        <w:spacing w:after="20"/>
      </w:pPr>
      <w:r>
        <w:rPr>
          <w:b/>
          <w:bCs/>
          <w:color w:val="065F46"/>
        </w:rPr>
        <w:t xml:space="preserve">प्रश्न 2. </w:t>
      </w:r>
      <w:r>
        <w:rPr>
          <w:b/>
          <w:bCs/>
        </w:rPr>
        <w:t>वोल्टमीटर को परिपथ में कैसे जोड़ते हैं?</w:t>
      </w:r>
    </w:p>
    <w:p>
      <w:pPr>
        <w:spacing w:after="140"/>
        <w:jc w:val="both"/>
      </w:pPr>
      <w:r>
        <w:t>उत्तर : समांतर क्रम में।</w:t>
      </w:r>
    </w:p>
    <w:p>
      <w:pPr>
        <w:keepNext/>
        <w:spacing w:after="20"/>
      </w:pPr>
      <w:r>
        <w:rPr>
          <w:b/>
          <w:bCs/>
          <w:color w:val="065F46"/>
        </w:rPr>
        <w:t xml:space="preserve">प्रश्न 3. </w:t>
      </w:r>
      <w:r>
        <w:rPr>
          <w:b/>
          <w:bCs/>
        </w:rPr>
        <w:t>V–I ग्राफ़ का ढाल क्या दर्शाता है?</w:t>
      </w:r>
    </w:p>
    <w:p>
      <w:pPr>
        <w:spacing w:after="140"/>
        <w:jc w:val="both"/>
      </w:pPr>
      <w:r>
        <w:t>उत्तर : प्रतिरोध।</w:t>
      </w:r>
    </w:p>
    <w:p>
      <w:pPr>
        <w:pStyle w:val="Heading1"/>
      </w:pPr>
      <w:r>
        <w:t>प्रयोग 5 : काँच के आयताकार स्लैब से प्रकाश का अपवर्तन</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bCs/>
                <w:color w:val="065F46"/>
                <w:sz w:val="20"/>
                <w:szCs w:val="20"/>
              </w:rPr>
              <w:t xml:space="preserve">दिनांक : </w:t>
            </w:r>
            <w:r>
              <w:rPr>
                <w:sz w:val="20"/>
                <w:szCs w:val="20"/>
              </w:rPr>
              <w:t>16 सितंबर 2025</w:t>
            </w:r>
          </w:p>
        </w:tc>
        <w:tc>
          <w:tcPr>
            <w:tcW w:type="dxa" w:w="3213"/>
          </w:tcPr>
          <w:p>
            <w:pPr>
              <w:spacing w:after="0"/>
            </w:pPr>
            <w:r>
              <w:rPr>
                <w:b/>
                <w:bCs/>
                <w:color w:val="065F46"/>
                <w:sz w:val="20"/>
                <w:szCs w:val="20"/>
              </w:rPr>
              <w:t xml:space="preserve">पृष्ठ सं. : </w:t>
            </w:r>
            <w:r>
              <w:rPr>
                <w:sz w:val="20"/>
                <w:szCs w:val="20"/>
              </w:rPr>
              <w:t>______</w:t>
            </w:r>
          </w:p>
        </w:tc>
        <w:tc>
          <w:tcPr>
            <w:tcW w:type="dxa" w:w="3213"/>
          </w:tcPr>
          <w:p>
            <w:pPr>
              <w:spacing w:after="0"/>
            </w:pPr>
            <w:r>
              <w:rPr>
                <w:b/>
                <w:bCs/>
                <w:color w:val="065F46"/>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विभिन्न आपतन कोणों के लिए काँच के आयताकार स्लैब से गुज़रने वाली प्रकाश किरण का पथ खींचना तथा आपतन कोण, अपवर्तन कोण और निर्गत कोण मापना।</w:t>
      </w:r>
    </w:p>
    <w:p>
      <w:pPr>
        <w:pStyle w:val="Heading3"/>
      </w:pPr>
      <w:r>
        <w:t>आवश्यक सामग्री</w:t>
      </w:r>
    </w:p>
    <w:p>
      <w:pPr>
        <w:pStyle w:val="ListBullet"/>
      </w:pPr>
      <w:r>
        <w:t>काँच का आयताकार स्लैब</w:t>
      </w:r>
    </w:p>
    <w:p>
      <w:pPr>
        <w:pStyle w:val="ListBullet"/>
      </w:pPr>
      <w:r>
        <w:t>ड्राइंग बोर्ड, सफ़ेद काग़ज़, ड्राइंग पिन</w:t>
      </w:r>
    </w:p>
    <w:p>
      <w:pPr>
        <w:pStyle w:val="ListBullet"/>
      </w:pPr>
      <w:r>
        <w:t>चार आलपिन</w:t>
      </w:r>
    </w:p>
    <w:p>
      <w:pPr>
        <w:pStyle w:val="ListBullet"/>
      </w:pPr>
      <w:r>
        <w:t>चाँदा (प्रोट्रैक्टर), पैमाना, पेंसिल</w:t>
      </w:r>
    </w:p>
    <w:p>
      <w:pPr>
        <w:pStyle w:val="Heading3"/>
      </w:pPr>
      <w:r>
        <w:t>सिद्धांत</w:t>
      </w:r>
    </w:p>
    <w:p>
      <w:pPr>
        <w:jc w:val="both"/>
      </w:pPr>
      <w:r>
        <w:t>जब प्रकाश किरण विरल माध्यम (वायु) से सघन माध्यम (काँच) में जाती है तो अभिलंब की ओर मुड़ जाती है। स्लैब से बाहर निकलते समय वह अभिलंब से दूर मुड़ती है। समांतर फलकों के कारण निर्गत किरण आपतित किरण के समांतर होती है, पर कुछ दूरी तक पार्श्व रूप से विस्थापित हो जाती है।</w:t>
      </w:r>
    </w:p>
    <w:p>
      <w:pPr>
        <w:spacing w:after="120" w:before="40"/>
        <w:jc w:val="center"/>
      </w:pPr>
      <w:r>
        <w:rPr>
          <w:b/>
          <w:bCs/>
          <w:color w:val="065F46"/>
        </w:rPr>
        <w:t>आपतन कोण ∠i = निर्गत कोण ∠e</w:t>
      </w:r>
    </w:p>
    <w:p>
      <w:pPr>
        <w:pStyle w:val="Heading3"/>
      </w:pPr>
      <w:r>
        <w:t>विधि</w:t>
      </w:r>
    </w:p>
    <w:p>
      <w:pPr>
        <w:pStyle w:val="ListNumber"/>
      </w:pPr>
      <w:r>
        <w:t>काग़ज़ पर स्लैब की रूपरेखा ABCD खींचें।</w:t>
      </w:r>
    </w:p>
    <w:p>
      <w:pPr>
        <w:pStyle w:val="ListNumber"/>
      </w:pPr>
      <w:r>
        <w:t>AB पर बिंदु E पर अभिलंब खींचकर 30° का आपतन कोण बनाती रेखा खींचें और उस पर दो पिन P और Q लगाएँ।</w:t>
      </w:r>
    </w:p>
    <w:p>
      <w:pPr>
        <w:pStyle w:val="ListNumber"/>
      </w:pPr>
      <w:r>
        <w:t>दूसरी ओर से देखते हुए पिन R और S ऐसे लगाएँ कि चारों पिन एक सीध में दिखें।</w:t>
      </w:r>
    </w:p>
    <w:p>
      <w:pPr>
        <w:pStyle w:val="ListNumber"/>
      </w:pPr>
      <w:r>
        <w:t>स्लैब हटाकर पिनों के स्थान मिलाएँ और किरण का पूरा पथ खींचें।</w:t>
      </w:r>
    </w:p>
    <w:p>
      <w:pPr>
        <w:pStyle w:val="ListNumber"/>
      </w:pPr>
      <w:r>
        <w:t>∠i, ∠r और ∠e मापें। प्रयोग 45° और 60° के लिए दोहराएँ।</w:t>
      </w:r>
    </w:p>
    <w:p>
      <w:pPr>
        <w:pStyle w:val="Heading3"/>
      </w:pPr>
      <w:r>
        <w:t>प्रेक्षण तालिका</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065F46"/>
          </w:tcPr>
          <w:p>
            <w:pPr>
              <w:spacing w:after="0"/>
              <w:jc w:val="center"/>
            </w:pPr>
            <w:r/>
            <w:r>
              <w:rPr>
                <w:b/>
                <w:bCs/>
                <w:color w:val="FFFFFF"/>
                <w:sz w:val="21"/>
                <w:szCs w:val="21"/>
              </w:rPr>
              <w:t>क्र.</w:t>
            </w:r>
          </w:p>
        </w:tc>
        <w:tc>
          <w:tcPr>
            <w:tcW w:type="dxa" w:w="1928"/>
            <w:vAlign w:val="center"/>
            <w:shd w:val="clear" w:color="auto" w:fill="065F46"/>
          </w:tcPr>
          <w:p>
            <w:pPr>
              <w:spacing w:after="0"/>
              <w:jc w:val="center"/>
            </w:pPr>
            <w:r/>
            <w:r>
              <w:rPr>
                <w:b/>
                <w:bCs/>
                <w:color w:val="FFFFFF"/>
                <w:sz w:val="21"/>
                <w:szCs w:val="21"/>
              </w:rPr>
              <w:t>∠i</w:t>
            </w:r>
          </w:p>
        </w:tc>
        <w:tc>
          <w:tcPr>
            <w:tcW w:type="dxa" w:w="1928"/>
            <w:vAlign w:val="center"/>
            <w:shd w:val="clear" w:color="auto" w:fill="065F46"/>
          </w:tcPr>
          <w:p>
            <w:pPr>
              <w:spacing w:after="0"/>
              <w:jc w:val="center"/>
            </w:pPr>
            <w:r/>
            <w:r>
              <w:rPr>
                <w:b/>
                <w:bCs/>
                <w:color w:val="FFFFFF"/>
                <w:sz w:val="21"/>
                <w:szCs w:val="21"/>
              </w:rPr>
              <w:t>∠r</w:t>
            </w:r>
          </w:p>
        </w:tc>
        <w:tc>
          <w:tcPr>
            <w:tcW w:type="dxa" w:w="1928"/>
            <w:vAlign w:val="center"/>
            <w:shd w:val="clear" w:color="auto" w:fill="065F46"/>
          </w:tcPr>
          <w:p>
            <w:pPr>
              <w:spacing w:after="0"/>
              <w:jc w:val="center"/>
            </w:pPr>
            <w:r/>
            <w:r>
              <w:rPr>
                <w:b/>
                <w:bCs/>
                <w:color w:val="FFFFFF"/>
                <w:sz w:val="21"/>
                <w:szCs w:val="21"/>
              </w:rPr>
              <w:t>∠e</w:t>
            </w:r>
          </w:p>
        </w:tc>
        <w:tc>
          <w:tcPr>
            <w:tcW w:type="dxa" w:w="1928"/>
            <w:vAlign w:val="center"/>
            <w:shd w:val="clear" w:color="auto" w:fill="065F46"/>
          </w:tcPr>
          <w:p>
            <w:pPr>
              <w:spacing w:after="0"/>
              <w:jc w:val="center"/>
            </w:pPr>
            <w:r/>
            <w:r>
              <w:rPr>
                <w:b/>
                <w:bCs/>
                <w:color w:val="FFFFFF"/>
                <w:sz w:val="21"/>
                <w:szCs w:val="21"/>
              </w:rPr>
              <w:t>∠i − ∠e</w:t>
            </w:r>
          </w:p>
        </w:tc>
      </w:tr>
      <w:tr>
        <w:tc>
          <w:tcPr>
            <w:tcW w:type="dxa" w:w="1928"/>
            <w:vAlign w:val="center"/>
          </w:tcPr>
          <w:p>
            <w:pPr>
              <w:spacing w:after="0"/>
              <w:jc w:val="center"/>
            </w:pPr>
            <w:r/>
            <w:r>
              <w:rPr>
                <w:sz w:val="21"/>
                <w:szCs w:val="21"/>
              </w:rPr>
              <w:t>1</w:t>
            </w:r>
          </w:p>
        </w:tc>
        <w:tc>
          <w:tcPr>
            <w:tcW w:type="dxa" w:w="1928"/>
            <w:vAlign w:val="center"/>
          </w:tcPr>
          <w:p>
            <w:pPr>
              <w:spacing w:after="0"/>
              <w:jc w:val="center"/>
            </w:pPr>
            <w:r/>
            <w:r>
              <w:rPr>
                <w:sz w:val="21"/>
                <w:szCs w:val="21"/>
              </w:rPr>
              <w:t>30°</w:t>
            </w:r>
          </w:p>
        </w:tc>
        <w:tc>
          <w:tcPr>
            <w:tcW w:type="dxa" w:w="1928"/>
            <w:vAlign w:val="center"/>
          </w:tcPr>
          <w:p>
            <w:pPr>
              <w:spacing w:after="0"/>
              <w:jc w:val="center"/>
            </w:pPr>
            <w:r/>
            <w:r>
              <w:rPr>
                <w:sz w:val="21"/>
                <w:szCs w:val="21"/>
              </w:rPr>
              <w:t>19°</w:t>
            </w:r>
          </w:p>
        </w:tc>
        <w:tc>
          <w:tcPr>
            <w:tcW w:type="dxa" w:w="1928"/>
            <w:vAlign w:val="center"/>
          </w:tcPr>
          <w:p>
            <w:pPr>
              <w:spacing w:after="0"/>
              <w:jc w:val="center"/>
            </w:pPr>
            <w:r/>
            <w:r>
              <w:rPr>
                <w:sz w:val="21"/>
                <w:szCs w:val="21"/>
              </w:rPr>
              <w:t>30°</w:t>
            </w:r>
          </w:p>
        </w:tc>
        <w:tc>
          <w:tcPr>
            <w:tcW w:type="dxa" w:w="1928"/>
            <w:vAlign w:val="center"/>
          </w:tcPr>
          <w:p>
            <w:pPr>
              <w:spacing w:after="0"/>
              <w:jc w:val="center"/>
            </w:pPr>
            <w:r/>
            <w:r>
              <w:rPr>
                <w:sz w:val="21"/>
                <w:szCs w:val="21"/>
              </w:rPr>
              <w:t>0°</w:t>
            </w:r>
          </w:p>
        </w:tc>
      </w:tr>
      <w:tr>
        <w:tc>
          <w:tcPr>
            <w:tcW w:type="dxa" w:w="1928"/>
            <w:vAlign w:val="center"/>
            <w:shd w:val="clear" w:color="auto" w:fill="E6EFEC"/>
          </w:tcPr>
          <w:p>
            <w:pPr>
              <w:spacing w:after="0"/>
              <w:jc w:val="center"/>
            </w:pPr>
            <w:r/>
            <w:r>
              <w:rPr>
                <w:sz w:val="21"/>
                <w:szCs w:val="21"/>
              </w:rPr>
              <w:t>2</w:t>
            </w:r>
          </w:p>
        </w:tc>
        <w:tc>
          <w:tcPr>
            <w:tcW w:type="dxa" w:w="1928"/>
            <w:vAlign w:val="center"/>
            <w:shd w:val="clear" w:color="auto" w:fill="E6EFEC"/>
          </w:tcPr>
          <w:p>
            <w:pPr>
              <w:spacing w:after="0"/>
              <w:jc w:val="center"/>
            </w:pPr>
            <w:r/>
            <w:r>
              <w:rPr>
                <w:sz w:val="21"/>
                <w:szCs w:val="21"/>
              </w:rPr>
              <w:t>45°</w:t>
            </w:r>
          </w:p>
        </w:tc>
        <w:tc>
          <w:tcPr>
            <w:tcW w:type="dxa" w:w="1928"/>
            <w:vAlign w:val="center"/>
            <w:shd w:val="clear" w:color="auto" w:fill="E6EFEC"/>
          </w:tcPr>
          <w:p>
            <w:pPr>
              <w:spacing w:after="0"/>
              <w:jc w:val="center"/>
            </w:pPr>
            <w:r/>
            <w:r>
              <w:rPr>
                <w:sz w:val="21"/>
                <w:szCs w:val="21"/>
              </w:rPr>
              <w:t>28°</w:t>
            </w:r>
          </w:p>
        </w:tc>
        <w:tc>
          <w:tcPr>
            <w:tcW w:type="dxa" w:w="1928"/>
            <w:vAlign w:val="center"/>
            <w:shd w:val="clear" w:color="auto" w:fill="E6EFEC"/>
          </w:tcPr>
          <w:p>
            <w:pPr>
              <w:spacing w:after="0"/>
              <w:jc w:val="center"/>
            </w:pPr>
            <w:r/>
            <w:r>
              <w:rPr>
                <w:sz w:val="21"/>
                <w:szCs w:val="21"/>
              </w:rPr>
              <w:t>44°</w:t>
            </w:r>
          </w:p>
        </w:tc>
        <w:tc>
          <w:tcPr>
            <w:tcW w:type="dxa" w:w="1928"/>
            <w:vAlign w:val="center"/>
            <w:shd w:val="clear" w:color="auto" w:fill="E6EFEC"/>
          </w:tcPr>
          <w:p>
            <w:pPr>
              <w:spacing w:after="0"/>
              <w:jc w:val="center"/>
            </w:pPr>
            <w:r/>
            <w:r>
              <w:rPr>
                <w:sz w:val="21"/>
                <w:szCs w:val="21"/>
              </w:rPr>
              <w:t>1°</w:t>
            </w:r>
          </w:p>
        </w:tc>
      </w:tr>
      <w:tr>
        <w:tc>
          <w:tcPr>
            <w:tcW w:type="dxa" w:w="1928"/>
            <w:vAlign w:val="center"/>
          </w:tcPr>
          <w:p>
            <w:pPr>
              <w:spacing w:after="0"/>
              <w:jc w:val="center"/>
            </w:pPr>
            <w:r/>
            <w:r>
              <w:rPr>
                <w:sz w:val="21"/>
                <w:szCs w:val="21"/>
              </w:rPr>
              <w:t>3</w:t>
            </w:r>
          </w:p>
        </w:tc>
        <w:tc>
          <w:tcPr>
            <w:tcW w:type="dxa" w:w="1928"/>
            <w:vAlign w:val="center"/>
          </w:tcPr>
          <w:p>
            <w:pPr>
              <w:spacing w:after="0"/>
              <w:jc w:val="center"/>
            </w:pPr>
            <w:r/>
            <w:r>
              <w:rPr>
                <w:sz w:val="21"/>
                <w:szCs w:val="21"/>
              </w:rPr>
              <w:t>60°</w:t>
            </w:r>
          </w:p>
        </w:tc>
        <w:tc>
          <w:tcPr>
            <w:tcW w:type="dxa" w:w="1928"/>
            <w:vAlign w:val="center"/>
          </w:tcPr>
          <w:p>
            <w:pPr>
              <w:spacing w:after="0"/>
              <w:jc w:val="center"/>
            </w:pPr>
            <w:r/>
            <w:r>
              <w:rPr>
                <w:sz w:val="21"/>
                <w:szCs w:val="21"/>
              </w:rPr>
              <w:t>35°</w:t>
            </w:r>
          </w:p>
        </w:tc>
        <w:tc>
          <w:tcPr>
            <w:tcW w:type="dxa" w:w="1928"/>
            <w:vAlign w:val="center"/>
          </w:tcPr>
          <w:p>
            <w:pPr>
              <w:spacing w:after="0"/>
              <w:jc w:val="center"/>
            </w:pPr>
            <w:r/>
            <w:r>
              <w:rPr>
                <w:sz w:val="21"/>
                <w:szCs w:val="21"/>
              </w:rPr>
              <w:t>60°</w:t>
            </w:r>
          </w:p>
        </w:tc>
        <w:tc>
          <w:tcPr>
            <w:tcW w:type="dxa" w:w="1928"/>
            <w:vAlign w:val="center"/>
          </w:tcPr>
          <w:p>
            <w:pPr>
              <w:spacing w:after="0"/>
              <w:jc w:val="center"/>
            </w:pPr>
            <w:r/>
            <w:r>
              <w:rPr>
                <w:sz w:val="21"/>
                <w:szCs w:val="21"/>
              </w:rPr>
              <w:t>0°</w:t>
            </w:r>
          </w:p>
        </w:tc>
      </w:tr>
    </w:tbl>
    <w:p>
      <w:pPr>
        <w:spacing w:after="80"/>
      </w:pPr>
    </w:p>
    <w:p>
      <w:pPr>
        <w:pStyle w:val="Caption"/>
        <w:jc w:val="center"/>
      </w:pPr>
      <w:r>
        <w:t>नमूना प्रेक्षण — अपने प्रयोग के वास्तविक प्रेक्षण यहाँ लिखें</w:t>
      </w:r>
    </w:p>
    <w:p>
      <w:pPr>
        <w:pStyle w:val="Heading3"/>
      </w:pPr>
      <w:r>
        <w:t>परिणाम</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bCs/>
                <w:color w:val="065F46"/>
              </w:rPr>
              <w:t>परिणाम</w:t>
            </w:r>
          </w:p>
          <w:p>
            <w:pPr>
              <w:spacing w:after="0"/>
            </w:pPr>
            <w:r>
              <w:t>प्रत्येक बार आपतन कोण और निर्गत कोण लगभग बराबर प्राप्त हुए तथा अपवर्तन कोण आपतन कोण से छोटा रहा। निर्गत किरण आपतित किरण के समांतर है।</w:t>
            </w:r>
          </w:p>
        </w:tc>
      </w:tr>
    </w:tbl>
    <w:p>
      <w:pPr>
        <w:spacing w:after="40"/>
      </w:pPr>
    </w:p>
    <w:p>
      <w:pPr>
        <w:pStyle w:val="Heading3"/>
      </w:pPr>
      <w:r>
        <w:t>सावधानियाँ</w:t>
      </w:r>
    </w:p>
    <w:p>
      <w:pPr>
        <w:pStyle w:val="ListBullet"/>
      </w:pPr>
      <w:r>
        <w:t>पिन ऊर्ध्वाधर लगाएँ और उनके बीच कम से कम 5 cm की दूरी रखें।</w:t>
      </w:r>
    </w:p>
    <w:p>
      <w:pPr>
        <w:pStyle w:val="ListBullet"/>
      </w:pPr>
      <w:r>
        <w:t>पिनों के तल को देखकर सीध मिलाएँ, सिरों को नहीं।</w:t>
      </w:r>
    </w:p>
    <w:p>
      <w:pPr>
        <w:pStyle w:val="ListBullet"/>
      </w:pPr>
      <w:r>
        <w:t>प्रयोग के दौरान स्लैब हिलना नहीं चाहिए।</w:t>
      </w:r>
    </w:p>
    <w:p>
      <w:pPr>
        <w:pStyle w:val="Heading3"/>
      </w:pPr>
      <w:r>
        <w:t>मौखिक प्रश्न (वाइवा)</w:t>
      </w:r>
    </w:p>
    <w:p>
      <w:pPr>
        <w:keepNext/>
        <w:spacing w:after="20"/>
      </w:pPr>
      <w:r>
        <w:rPr>
          <w:b/>
          <w:bCs/>
          <w:color w:val="065F46"/>
        </w:rPr>
        <w:t xml:space="preserve">प्रश्न 1. </w:t>
      </w:r>
      <w:r>
        <w:rPr>
          <w:b/>
          <w:bCs/>
        </w:rPr>
        <w:t>पार्श्व विस्थापन किसे कहते हैं?</w:t>
      </w:r>
    </w:p>
    <w:p>
      <w:pPr>
        <w:spacing w:after="140"/>
        <w:jc w:val="both"/>
      </w:pPr>
      <w:r>
        <w:t>उत्तर : निर्गत और आपतित किरण के बीच की लंबवत दूरी को।</w:t>
      </w:r>
    </w:p>
    <w:p>
      <w:pPr>
        <w:keepNext/>
        <w:spacing w:after="20"/>
      </w:pPr>
      <w:r>
        <w:rPr>
          <w:b/>
          <w:bCs/>
          <w:color w:val="065F46"/>
        </w:rPr>
        <w:t xml:space="preserve">प्रश्न 2. </w:t>
      </w:r>
      <w:r>
        <w:rPr>
          <w:b/>
          <w:bCs/>
        </w:rPr>
        <w:t>काँच का अपवर्तनांक लगभग कितना है?</w:t>
      </w:r>
    </w:p>
    <w:p>
      <w:pPr>
        <w:spacing w:after="140"/>
        <w:jc w:val="both"/>
      </w:pPr>
      <w:r>
        <w:t>उत्तर : लगभग 1.5।</w:t>
      </w:r>
    </w:p>
    <w:p>
      <w:pPr>
        <w:pStyle w:val="Heading1"/>
      </w:pPr>
      <w:r>
        <w:t>प्रयोग 6 : लोहे और कॉपर सल्फेट विलयन की विस्थापन अभिक्रिया</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3213"/>
        <w:gridCol w:w="3213"/>
        <w:gridCol w:w="3213"/>
      </w:tblGrid>
      <w:tr>
        <w:tc>
          <w:tcPr>
            <w:tcW w:type="dxa" w:w="3213"/>
          </w:tcPr>
          <w:p>
            <w:pPr>
              <w:spacing w:after="0"/>
            </w:pPr>
            <w:r>
              <w:rPr>
                <w:b/>
                <w:bCs/>
                <w:color w:val="065F46"/>
                <w:sz w:val="20"/>
                <w:szCs w:val="20"/>
              </w:rPr>
              <w:t xml:space="preserve">दिनांक : </w:t>
            </w:r>
            <w:r>
              <w:rPr>
                <w:sz w:val="20"/>
                <w:szCs w:val="20"/>
              </w:rPr>
              <w:t>7 अक्टूबर 2025</w:t>
            </w:r>
          </w:p>
        </w:tc>
        <w:tc>
          <w:tcPr>
            <w:tcW w:type="dxa" w:w="3213"/>
          </w:tcPr>
          <w:p>
            <w:pPr>
              <w:spacing w:after="0"/>
            </w:pPr>
            <w:r>
              <w:rPr>
                <w:b/>
                <w:bCs/>
                <w:color w:val="065F46"/>
                <w:sz w:val="20"/>
                <w:szCs w:val="20"/>
              </w:rPr>
              <w:t xml:space="preserve">पृष्ठ सं. : </w:t>
            </w:r>
            <w:r>
              <w:rPr>
                <w:sz w:val="20"/>
                <w:szCs w:val="20"/>
              </w:rPr>
              <w:t>______</w:t>
            </w:r>
          </w:p>
        </w:tc>
        <w:tc>
          <w:tcPr>
            <w:tcW w:type="dxa" w:w="3213"/>
          </w:tcPr>
          <w:p>
            <w:pPr>
              <w:spacing w:after="0"/>
            </w:pPr>
            <w:r>
              <w:rPr>
                <w:b/>
                <w:bCs/>
                <w:color w:val="065F46"/>
                <w:sz w:val="20"/>
                <w:szCs w:val="20"/>
              </w:rPr>
              <w:t xml:space="preserve">शिक्षक के हस्ताक्षर : </w:t>
            </w:r>
            <w:r>
              <w:rPr>
                <w:sz w:val="20"/>
                <w:szCs w:val="20"/>
              </w:rPr>
              <w:t>__________</w:t>
            </w:r>
          </w:p>
        </w:tc>
      </w:tr>
    </w:tbl>
    <w:p>
      <w:pPr>
        <w:spacing w:after="80"/>
      </w:pPr>
    </w:p>
    <w:p>
      <w:pPr>
        <w:pStyle w:val="Heading3"/>
      </w:pPr>
      <w:r>
        <w:t>उद्देश्य</w:t>
      </w:r>
    </w:p>
    <w:p>
      <w:pPr>
        <w:jc w:val="both"/>
      </w:pPr>
      <w:r>
        <w:t>लोहे की कीलों और कॉपर सल्फेट विलयन के बीच होने वाली अभिक्रिया का अध्ययन करना तथा उसका प्रकार पहचानना।</w:t>
      </w:r>
    </w:p>
    <w:p>
      <w:pPr>
        <w:pStyle w:val="Heading3"/>
      </w:pPr>
      <w:r>
        <w:t>आवश्यक सामग्री</w:t>
      </w:r>
    </w:p>
    <w:p>
      <w:pPr>
        <w:pStyle w:val="ListBullet"/>
      </w:pPr>
      <w:r>
        <w:t>दो परखनलियाँ और स्टैंड</w:t>
      </w:r>
    </w:p>
    <w:p>
      <w:pPr>
        <w:pStyle w:val="ListBullet"/>
      </w:pPr>
      <w:r>
        <w:t>लोहे की दो साफ़ कीलें</w:t>
      </w:r>
    </w:p>
    <w:p>
      <w:pPr>
        <w:pStyle w:val="ListBullet"/>
      </w:pPr>
      <w:r>
        <w:t>कॉपर सल्फेट का नीला विलयन</w:t>
      </w:r>
    </w:p>
    <w:p>
      <w:pPr>
        <w:pStyle w:val="ListBullet"/>
      </w:pPr>
      <w:r>
        <w:t>रेगमाल, धागा</w:t>
      </w:r>
    </w:p>
    <w:p>
      <w:pPr>
        <w:pStyle w:val="Heading3"/>
      </w:pPr>
      <w:r>
        <w:t>सिद्धांत</w:t>
      </w:r>
    </w:p>
    <w:p>
      <w:pPr>
        <w:jc w:val="both"/>
      </w:pPr>
      <w:r>
        <w:t>अधिक क्रियाशील धातु कम क्रियाशील धातु को उसके लवण के विलयन से विस्थापित कर देती है। लोहा, कॉपर से अधिक क्रियाशील है, इसलिए वह कॉपर सल्फेट विलयन से कॉपर को विस्थापित कर देता है। इसे विस्थापन अभिक्रिया कहते हैं।</w:t>
      </w:r>
    </w:p>
    <w:p>
      <w:pPr>
        <w:spacing w:after="120" w:before="40"/>
        <w:jc w:val="center"/>
      </w:pPr>
      <w:r>
        <w:rPr>
          <w:b/>
          <w:bCs/>
          <w:color w:val="065F46"/>
        </w:rPr>
        <w:t>Fe (s) + CuSO₄ (aq)  →  FeSO₄ (aq) + Cu (s)</w:t>
      </w:r>
    </w:p>
    <w:p>
      <w:pPr>
        <w:pStyle w:val="Heading3"/>
      </w:pPr>
      <w:r>
        <w:t>विधि</w:t>
      </w:r>
    </w:p>
    <w:p>
      <w:pPr>
        <w:pStyle w:val="ListNumber"/>
      </w:pPr>
      <w:r>
        <w:t>दोनों कीलों को रेगमाल से रगड़कर साफ़ करें।</w:t>
      </w:r>
    </w:p>
    <w:p>
      <w:pPr>
        <w:pStyle w:val="ListNumber"/>
      </w:pPr>
      <w:r>
        <w:t>दो परखनलियों A और B में लगभग 10 mL कॉपर सल्फेट विलयन लें।</w:t>
      </w:r>
    </w:p>
    <w:p>
      <w:pPr>
        <w:pStyle w:val="ListNumber"/>
      </w:pPr>
      <w:r>
        <w:t>एक कील को धागे से बाँधकर परखनली A में लगभग 20 मिनट डुबोकर रखें; परखनली B तुलना के लिए छोड़ दें।</w:t>
      </w:r>
    </w:p>
    <w:p>
      <w:pPr>
        <w:pStyle w:val="ListNumber"/>
      </w:pPr>
      <w:r>
        <w:t>कील को बाहर निकालकर उसका रंग तथा दोनों परखनलियों के विलयन का रंग देखें।</w:t>
      </w:r>
    </w:p>
    <w:p>
      <w:pPr>
        <w:pStyle w:val="Heading3"/>
      </w:pPr>
      <w:r>
        <w:t>प्रेक्षण तालिका</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065F46"/>
          </w:tcPr>
          <w:p>
            <w:pPr>
              <w:spacing w:after="0"/>
              <w:jc w:val="center"/>
            </w:pPr>
            <w:r/>
            <w:r>
              <w:rPr>
                <w:b/>
                <w:bCs/>
                <w:color w:val="FFFFFF"/>
                <w:sz w:val="21"/>
                <w:szCs w:val="21"/>
              </w:rPr>
              <w:t>वस्तु</w:t>
            </w:r>
          </w:p>
        </w:tc>
        <w:tc>
          <w:tcPr>
            <w:tcW w:type="dxa" w:w="3213"/>
            <w:vAlign w:val="center"/>
            <w:shd w:val="clear" w:color="auto" w:fill="065F46"/>
          </w:tcPr>
          <w:p>
            <w:pPr>
              <w:spacing w:after="0"/>
              <w:jc w:val="center"/>
            </w:pPr>
            <w:r/>
            <w:r>
              <w:rPr>
                <w:b/>
                <w:bCs/>
                <w:color w:val="FFFFFF"/>
                <w:sz w:val="21"/>
                <w:szCs w:val="21"/>
              </w:rPr>
              <w:t>प्रयोग से पहले</w:t>
            </w:r>
          </w:p>
        </w:tc>
        <w:tc>
          <w:tcPr>
            <w:tcW w:type="dxa" w:w="3213"/>
            <w:vAlign w:val="center"/>
            <w:shd w:val="clear" w:color="auto" w:fill="065F46"/>
          </w:tcPr>
          <w:p>
            <w:pPr>
              <w:spacing w:after="0"/>
              <w:jc w:val="center"/>
            </w:pPr>
            <w:r/>
            <w:r>
              <w:rPr>
                <w:b/>
                <w:bCs/>
                <w:color w:val="FFFFFF"/>
                <w:sz w:val="21"/>
                <w:szCs w:val="21"/>
              </w:rPr>
              <w:t>20 मिनट बाद</w:t>
            </w:r>
          </w:p>
        </w:tc>
      </w:tr>
      <w:tr>
        <w:tc>
          <w:tcPr>
            <w:tcW w:type="dxa" w:w="3213"/>
            <w:vAlign w:val="center"/>
          </w:tcPr>
          <w:p>
            <w:pPr>
              <w:spacing w:after="0"/>
              <w:jc w:val="center"/>
            </w:pPr>
            <w:r/>
            <w:r>
              <w:rPr>
                <w:sz w:val="21"/>
                <w:szCs w:val="21"/>
              </w:rPr>
              <w:t>लोहे की कील</w:t>
            </w:r>
          </w:p>
        </w:tc>
        <w:tc>
          <w:tcPr>
            <w:tcW w:type="dxa" w:w="3213"/>
            <w:vAlign w:val="center"/>
          </w:tcPr>
          <w:p>
            <w:pPr>
              <w:spacing w:after="0"/>
              <w:jc w:val="center"/>
            </w:pPr>
            <w:r/>
            <w:r>
              <w:rPr>
                <w:sz w:val="21"/>
                <w:szCs w:val="21"/>
              </w:rPr>
              <w:t>धूसर / चमकीली</w:t>
            </w:r>
          </w:p>
        </w:tc>
        <w:tc>
          <w:tcPr>
            <w:tcW w:type="dxa" w:w="3213"/>
            <w:vAlign w:val="center"/>
          </w:tcPr>
          <w:p>
            <w:pPr>
              <w:spacing w:after="0"/>
              <w:jc w:val="center"/>
            </w:pPr>
            <w:r/>
            <w:r>
              <w:rPr>
                <w:sz w:val="21"/>
                <w:szCs w:val="21"/>
              </w:rPr>
              <w:t>भूरी परत चढ़ी</w:t>
            </w:r>
          </w:p>
        </w:tc>
      </w:tr>
      <w:tr>
        <w:tc>
          <w:tcPr>
            <w:tcW w:type="dxa" w:w="3213"/>
            <w:vAlign w:val="center"/>
            <w:shd w:val="clear" w:color="auto" w:fill="E6EFEC"/>
          </w:tcPr>
          <w:p>
            <w:pPr>
              <w:spacing w:after="0"/>
              <w:jc w:val="center"/>
            </w:pPr>
            <w:r/>
            <w:r>
              <w:rPr>
                <w:sz w:val="21"/>
                <w:szCs w:val="21"/>
              </w:rPr>
              <w:t>विलयन (परखनली A)</w:t>
            </w:r>
          </w:p>
        </w:tc>
        <w:tc>
          <w:tcPr>
            <w:tcW w:type="dxa" w:w="3213"/>
            <w:vAlign w:val="center"/>
            <w:shd w:val="clear" w:color="auto" w:fill="E6EFEC"/>
          </w:tcPr>
          <w:p>
            <w:pPr>
              <w:spacing w:after="0"/>
              <w:jc w:val="center"/>
            </w:pPr>
            <w:r/>
            <w:r>
              <w:rPr>
                <w:sz w:val="21"/>
                <w:szCs w:val="21"/>
              </w:rPr>
              <w:t>नीला</w:t>
            </w:r>
          </w:p>
        </w:tc>
        <w:tc>
          <w:tcPr>
            <w:tcW w:type="dxa" w:w="3213"/>
            <w:vAlign w:val="center"/>
            <w:shd w:val="clear" w:color="auto" w:fill="E6EFEC"/>
          </w:tcPr>
          <w:p>
            <w:pPr>
              <w:spacing w:after="0"/>
              <w:jc w:val="center"/>
            </w:pPr>
            <w:r/>
            <w:r>
              <w:rPr>
                <w:sz w:val="21"/>
                <w:szCs w:val="21"/>
              </w:rPr>
              <w:t>हल्का हरा</w:t>
            </w:r>
          </w:p>
        </w:tc>
      </w:tr>
      <w:tr>
        <w:tc>
          <w:tcPr>
            <w:tcW w:type="dxa" w:w="3213"/>
            <w:vAlign w:val="center"/>
          </w:tcPr>
          <w:p>
            <w:pPr>
              <w:spacing w:after="0"/>
              <w:jc w:val="center"/>
            </w:pPr>
            <w:r/>
            <w:r>
              <w:rPr>
                <w:sz w:val="21"/>
                <w:szCs w:val="21"/>
              </w:rPr>
              <w:t>विलयन (परखनली B)</w:t>
            </w:r>
          </w:p>
        </w:tc>
        <w:tc>
          <w:tcPr>
            <w:tcW w:type="dxa" w:w="3213"/>
            <w:vAlign w:val="center"/>
          </w:tcPr>
          <w:p>
            <w:pPr>
              <w:spacing w:after="0"/>
              <w:jc w:val="center"/>
            </w:pPr>
            <w:r/>
            <w:r>
              <w:rPr>
                <w:sz w:val="21"/>
                <w:szCs w:val="21"/>
              </w:rPr>
              <w:t>नीला</w:t>
            </w:r>
          </w:p>
        </w:tc>
        <w:tc>
          <w:tcPr>
            <w:tcW w:type="dxa" w:w="3213"/>
            <w:vAlign w:val="center"/>
          </w:tcPr>
          <w:p>
            <w:pPr>
              <w:spacing w:after="0"/>
              <w:jc w:val="center"/>
            </w:pPr>
            <w:r/>
            <w:r>
              <w:rPr>
                <w:sz w:val="21"/>
                <w:szCs w:val="21"/>
              </w:rPr>
              <w:t>नीला (कोई परिवर्तन नहीं)</w:t>
            </w:r>
          </w:p>
        </w:tc>
      </w:tr>
    </w:tbl>
    <w:p>
      <w:pPr>
        <w:spacing w:after="80"/>
      </w:pPr>
    </w:p>
    <w:p>
      <w:pPr>
        <w:pStyle w:val="Caption"/>
        <w:jc w:val="center"/>
      </w:pPr>
      <w:r>
        <w:t>नमूना प्रेक्षण — अपने प्रयोग के वास्तविक प्रेक्षण यहाँ लिखें</w:t>
      </w:r>
    </w:p>
    <w:p>
      <w:pPr>
        <w:pStyle w:val="Heading3"/>
      </w:pPr>
      <w:r>
        <w:t>परिणाम</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6EFEC"/>
            <w:tcBorders>
              <w:left w:val="single" w:sz="36" w:space="0" w:color="065F46"/>
            </w:tcBorders>
          </w:tcPr>
          <w:p>
            <w:pPr>
              <w:spacing w:after="60"/>
            </w:pPr>
            <w:r>
              <w:rPr>
                <w:b/>
                <w:bCs/>
                <w:color w:val="065F46"/>
              </w:rPr>
              <w:t>परिणाम</w:t>
            </w:r>
          </w:p>
          <w:p>
            <w:pPr>
              <w:spacing w:after="0"/>
            </w:pPr>
            <w:r>
              <w:t>लोहे ने कॉपर सल्फेट विलयन से कॉपर को विस्थापित कर दिया। कील पर भूरे कॉपर की परत जमी और विलयन फ़ेरस सल्फेट बनने से हरा हो गया। यह विस्थापन अभिक्रिया है।</w:t>
            </w:r>
          </w:p>
        </w:tc>
      </w:tr>
    </w:tbl>
    <w:p>
      <w:pPr>
        <w:spacing w:after="40"/>
      </w:pPr>
    </w:p>
    <w:p>
      <w:pPr>
        <w:pStyle w:val="Heading3"/>
      </w:pPr>
      <w:r>
        <w:t>सावधानियाँ</w:t>
      </w:r>
    </w:p>
    <w:p>
      <w:pPr>
        <w:pStyle w:val="ListBullet"/>
      </w:pPr>
      <w:r>
        <w:t>कीलें पूरी तरह साफ़ हों, जंग या तेल न लगा हो।</w:t>
      </w:r>
    </w:p>
    <w:p>
      <w:pPr>
        <w:pStyle w:val="ListBullet"/>
      </w:pPr>
      <w:r>
        <w:t>कॉपर सल्फेट विलयन को हाथ न लगाएँ।</w:t>
      </w:r>
    </w:p>
    <w:p>
      <w:pPr>
        <w:pStyle w:val="ListBullet"/>
      </w:pPr>
      <w:r>
        <w:t>तुलना के लिए परखनली B अवश्य रखें।</w:t>
      </w:r>
    </w:p>
    <w:p>
      <w:pPr>
        <w:pStyle w:val="Heading3"/>
      </w:pPr>
      <w:r>
        <w:t>मौखिक प्रश्न (वाइवा)</w:t>
      </w:r>
    </w:p>
    <w:p>
      <w:pPr>
        <w:keepNext/>
        <w:spacing w:after="20"/>
      </w:pPr>
      <w:r>
        <w:rPr>
          <w:b/>
          <w:bCs/>
          <w:color w:val="065F46"/>
        </w:rPr>
        <w:t xml:space="preserve">प्रश्न 1. </w:t>
      </w:r>
      <w:r>
        <w:rPr>
          <w:b/>
          <w:bCs/>
        </w:rPr>
        <w:t>विलयन का रंग हरा क्यों हो जाता है?</w:t>
      </w:r>
    </w:p>
    <w:p>
      <w:pPr>
        <w:spacing w:after="140"/>
        <w:jc w:val="both"/>
      </w:pPr>
      <w:r>
        <w:t>उत्तर : फ़ेरस सल्फेट बनने के कारण।</w:t>
      </w:r>
    </w:p>
    <w:p>
      <w:pPr>
        <w:keepNext/>
        <w:spacing w:after="20"/>
      </w:pPr>
      <w:r>
        <w:rPr>
          <w:b/>
          <w:bCs/>
          <w:color w:val="065F46"/>
        </w:rPr>
        <w:t xml:space="preserve">प्रश्न 2. </w:t>
      </w:r>
      <w:r>
        <w:rPr>
          <w:b/>
          <w:bCs/>
        </w:rPr>
        <w:t>क्या कॉपर, लोहे को विस्थापित कर सकता है?</w:t>
      </w:r>
    </w:p>
    <w:p>
      <w:pPr>
        <w:spacing w:after="140"/>
        <w:jc w:val="both"/>
      </w:pPr>
      <w:r>
        <w:t>उत्तर : नहीं, क्योंकि कॉपर कम क्रियाशील है।</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szCs w:val="18"/>
      </w:rPr>
      <w:t xml:space="preserve">पृष्ठ </w:t>
    </w:r>
    <w:r>
      <w:rPr>
        <w:color w:val="6B7079"/>
        <w:sz w:val="18"/>
        <w:szCs w:val="18"/>
      </w:rPr>
      <w:fldChar w:fldCharType="begin"/>
    </w:r>
    <w:r>
      <w:rPr>
        <w:color w:val="6B7079"/>
        <w:sz w:val="18"/>
        <w:szCs w:val="18"/>
      </w:rPr>
      <w:instrText xml:space="preserve"> PAGE </w:instrText>
    </w:r>
    <w:r>
      <w:rPr>
        <w:color w:val="6B7079"/>
        <w:sz w:val="18"/>
        <w:szCs w:val="18"/>
      </w:rPr>
      <w:fldChar w:fldCharType="separate"/>
    </w:r>
    <w:r>
      <w:rPr>
        <w:color w:val="6B7079"/>
        <w:sz w:val="18"/>
        <w:szCs w:val="18"/>
      </w:rPr>
      <w:t>1</w:t>
    </w:r>
    <w:r>
      <w:rPr>
        <w:color w:val="6B7079"/>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color w:val="6B7079"/>
        <w:sz w:val="17"/>
        <w:szCs w:val="17"/>
      </w:rPr>
      <w:t>विज्ञान प्रायोगिक फ़ाइल</w:t>
    </w:r>
    <w:r>
      <w:rPr>
        <w:color w:val="6B7079"/>
        <w:sz w:val="17"/>
        <w:szCs w:val="17"/>
      </w:rPr>
      <w:tab/>
      <w:t>कक्षा 10 (अ)</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24" w:lineRule="auto"/>
    </w:pPr>
    <w:rPr>
      <w:rFonts w:ascii="Mukta" w:hAnsi="Mukta" w:cs="Mukta" w:eastAsia="Mukta"/>
      <w:color w:val="111827"/>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065F46"/>
      </w:pBdr>
    </w:pPr>
    <w:rPr>
      <w:rFonts w:ascii="Mukta" w:hAnsi="Mukta" w:cs="Mukta" w:eastAsia="Mukta"/>
      <w:b/>
      <w:bCs/>
      <w:i w:val="0"/>
      <w:iCs w:val="0"/>
      <w:caps w:val="0"/>
      <w:color w:val="111827"/>
      <w:spacing w:val="30"/>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Mukta" w:hAnsi="Mukta" w:cs="Mukta" w:eastAsia="Mukta"/>
      <w:b/>
      <w:bCs/>
      <w:i w:val="0"/>
      <w:iCs w:val="0"/>
      <w:color w:val="065F46"/>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Mukta" w:hAnsi="Mukta" w:cs="Mukta" w:eastAsia="Mukta"/>
      <w:b/>
      <w:bCs/>
      <w:i w:val="0"/>
      <w:iCs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Mukta" w:hAnsi="Mukta" w:cs="Mukta" w:eastAsia="Mukta"/>
      <w:b/>
      <w:bCs/>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Mukta" w:hAnsi="Mukta" w:cs="Mukta" w:eastAsia="Mukta"/>
      <w:i w:val="0"/>
      <w:iCs w:val="0"/>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Mukta" w:hAnsi="Mukta" w:cs="Mukta" w:eastAsia="Mukta"/>
      <w:b/>
      <w:bCs/>
      <w:sz w:val="26"/>
      <w:szCs w:val="26"/>
    </w:rPr>
  </w:style>
  <w:style w:type="paragraph" w:customStyle="1" w:styleId="TOC2">
    <w:name w:val="TOC 2"/>
    <w:basedOn w:val="Normal"/>
    <w:pPr>
      <w:tabs>
        <w:tab w:pos="9638"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