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1F4E8C"/>
          <w:left w:val="thinThickThinMediumGap" w:sz="24" w:space="0" w:color="1F4E8C"/>
          <w:bottom w:val="thinThickThinMediumGap" w:sz="24" w:space="0" w:color="1F4E8C"/>
          <w:right w:val="thinThickThinMediumGap" w:sz="24" w:space="0" w:color="1F4E8C"/>
        </w:tblBorders>
        <w:tblCellMar>
          <w:top w:w="420" w:type="dxa"/>
          <w:left w:w="500" w:type="dxa"/>
          <w:bottom w:w="300" w:type="dxa"/>
          <w:right w:w="500" w:type="dxa"/>
        </w:tblCellMar>
      </w:tblPr>
      <w:tblGrid>
        <w:gridCol w:w="9412"/>
      </w:tblGrid>
      <w:tr>
        <w:trPr>
          <w:trHeight w:val="14071" w:hRule="exact"/>
        </w:trPr>
        <w:tc>
          <w:tcPr>
            <w:tcW w:type="dxa" w:w="9411"/>
          </w:tcPr>
          <w:p>
            <w:pPr>
              <w:spacing w:after="0"/>
              <w:jc w:val="center"/>
            </w:pPr>
            <w:r>
              <w:rPr>
                <w:b/>
                <w:bCs/>
                <w:i w:val="0"/>
                <w:iCs w:val="0"/>
                <w:color w:val="1F4E8C"/>
                <w:sz w:val="32"/>
                <w:szCs w:val="32"/>
              </w:rPr>
              <w:t>ज्ञानदीप सीनियर सेकेंडरी स्कूल</w:t>
            </w:r>
          </w:p>
          <w:p>
            <w:pPr>
              <w:spacing w:after="240"/>
              <w:jc w:val="center"/>
            </w:pPr>
            <w:r>
              <w:rPr>
                <w:b w:val="0"/>
                <w:bCs w:val="0"/>
                <w:i w:val="0"/>
                <w:iCs w:val="0"/>
                <w:color w:val="74777A"/>
                <w:sz w:val="22"/>
                <w:szCs w:val="22"/>
              </w:rPr>
              <w:t>राजपुर रोड, देहरादून</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F4E8C"/>
                <w:left w:val="thinThickThinMediumGap" w:sz="24" w:space="0" w:color="1F4E8C"/>
                <w:bottom w:val="thinThickThinMediumGap" w:sz="24" w:space="0" w:color="1F4E8C"/>
                <w:right w:val="thinThickThinMediumGap" w:sz="24" w:space="0" w:color="1F4E8C"/>
              </w:tblBorders>
            </w:tblPr>
            <w:tblGrid>
              <w:gridCol w:w="1462"/>
            </w:tblGrid>
            <w:tr>
              <w:trPr>
                <w:trHeight w:val="1463" w:hRule="exact"/>
              </w:trPr>
              <w:tc>
                <w:tcPr>
                  <w:tcW w:type="dxa" w:w="1463"/>
                  <w:shd w:val="clear" w:color="auto" w:fill="E9EDF4"/>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F4E8C"/>
                      <w:left w:val="single" w:sz="8" w:space="0" w:color="1F4E8C"/>
                      <w:bottom w:val="single" w:sz="8" w:space="0" w:color="1F4E8C"/>
                      <w:right w:val="single" w:sz="8" w:space="0" w:color="1F4E8C"/>
                    </w:tblBorders>
                  </w:tblPr>
                  <w:tblGrid>
                    <w:gridCol w:w="884"/>
                  </w:tblGrid>
                  <w:tr>
                    <w:trPr>
                      <w:trHeight w:val="884" w:hRule="exact"/>
                    </w:trPr>
                    <w:tc>
                      <w:tcPr>
                        <w:tcW w:type="dxa" w:w="884"/>
                        <w:shd w:val="clear" w:color="auto" w:fill="CED8E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F4E8C"/>
                            </w:tcPr>
                            <w:p>
                              <w:pPr>
                                <w:spacing w:after="0" w:before="0" w:line="20" w:lineRule="exact"/>
                              </w:pPr>
                            </w:p>
                          </w:tc>
                        </w:tr>
                      </w:tbl>
                      <w:p/>
                      <w:p>
                        <w:pPr>
                          <w:spacing w:after="0" w:line="20" w:lineRule="exact"/>
                        </w:pPr>
                      </w:p>
                    </w:tc>
                  </w:tr>
                </w:tbl>
                <w:p/>
                <w:p>
                  <w:pPr>
                    <w:spacing w:after="0" w:line="20" w:lineRule="exact"/>
                  </w:pPr>
                </w:p>
              </w:tc>
            </w:tr>
          </w:tbl>
          <w:p/>
          <w:p>
            <w:pPr>
              <w:spacing w:after="200"/>
              <w:jc w:val="center"/>
            </w:pPr>
            <w:r>
              <w:rPr>
                <w:b w:val="0"/>
                <w:bCs w:val="0"/>
                <w:i w:val="0"/>
                <w:iCs w:val="0"/>
                <w:color w:val="1F2328"/>
                <w:sz w:val="12"/>
                <w:szCs w:val="12"/>
              </w:rPr>
            </w:r>
          </w:p>
          <w:p>
            <w:pPr>
              <w:spacing w:after="120"/>
              <w:jc w:val="center"/>
            </w:pPr>
            <w:r>
              <w:rPr>
                <w:b/>
                <w:bCs/>
                <w:i w:val="0"/>
                <w:iCs w:val="0"/>
                <w:color w:val="74777A"/>
                <w:sz w:val="26"/>
                <w:szCs w:val="26"/>
              </w:rPr>
              <w:t>प्रायोगिक फ़ाइल</w:t>
            </w:r>
          </w:p>
          <w:p>
            <w:pPr>
              <w:pStyle w:val="Title"/>
              <w:jc w:val="center"/>
            </w:pPr>
            <w:r>
              <w:rPr>
                <w:color w:val="1F4E8C"/>
                <w:sz w:val="60"/>
                <w:szCs w:val="60"/>
              </w:rPr>
              <w:t>भौतिक विज्ञान प्रायोगिक फ़ाइल</w:t>
            </w:r>
          </w:p>
          <w:p>
            <w:pPr>
              <w:spacing w:after="240"/>
              <w:jc w:val="center"/>
            </w:pPr>
            <w:r>
              <w:rPr>
                <w:b w:val="0"/>
                <w:bCs w:val="0"/>
                <w:i w:val="0"/>
                <w:iCs w:val="0"/>
                <w:color w:val="1F2328"/>
                <w:sz w:val="26"/>
                <w:szCs w:val="26"/>
              </w:rPr>
              <w:t>कक्षा 12 के निर्धारित प्रयोग</w:t>
            </w:r>
          </w:p>
          <w:p>
            <w:pPr>
              <w:spacing w:after="80"/>
              <w:jc w:val="center"/>
            </w:pPr>
            <w:r>
              <w:rPr>
                <w:b w:val="0"/>
                <w:bCs w:val="0"/>
                <w:i w:val="0"/>
                <w:iCs w:val="0"/>
                <w:color w:val="74777A"/>
                <w:sz w:val="22"/>
                <w:szCs w:val="22"/>
              </w:rPr>
              <w:t>सत्र 2025–26 की प्रायोगिक परीक्षा हेतु प्रस्तुत</w:t>
            </w:r>
          </w:p>
          <w:p>
            <w:pPr>
              <w:spacing w:after="360"/>
              <w:jc w:val="center"/>
            </w:pPr>
            <w:r>
              <w:rPr>
                <w:b/>
                <w:bCs/>
                <w:i w:val="0"/>
                <w:iCs w:val="0"/>
                <w:color w:val="1F2328"/>
                <w:sz w:val="27"/>
                <w:szCs w:val="27"/>
              </w:rPr>
              <w:t>कक्षा 12 (विज्ञान)</w:t>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spacing w:after="40"/>
                    <w:jc w:val="center"/>
                  </w:pPr>
                  <w:r>
                    <w:rPr>
                      <w:b/>
                      <w:bCs/>
                      <w:color w:val="1F4E8C"/>
                      <w:sz w:val="20"/>
                      <w:szCs w:val="20"/>
                    </w:rPr>
                    <w:t>प्रस्तुतकर्ता</w:t>
                  </w:r>
                </w:p>
                <w:p>
                  <w:pPr>
                    <w:spacing w:after="0"/>
                    <w:jc w:val="center"/>
                  </w:pPr>
                  <w:r>
                    <w:rPr>
                      <w:b/>
                      <w:bCs/>
                      <w:sz w:val="23"/>
                      <w:szCs w:val="23"/>
                    </w:rPr>
                    <w:t>ऋतिका चौधरी</w:t>
                  </w:r>
                </w:p>
                <w:p>
                  <w:pPr>
                    <w:spacing w:after="0"/>
                    <w:jc w:val="center"/>
                  </w:pPr>
                  <w:r>
                    <w:rPr>
                      <w:b w:val="0"/>
                      <w:bCs w:val="0"/>
                      <w:sz w:val="23"/>
                      <w:szCs w:val="23"/>
                    </w:rPr>
                    <w:t>अनुक्रमांक : 12</w:t>
                  </w:r>
                </w:p>
              </w:tc>
              <w:tc>
                <w:tcPr>
                  <w:tcW w:type="dxa" w:w="4252"/>
                </w:tcPr>
                <w:p>
                  <w:pPr>
                    <w:spacing w:after="40"/>
                    <w:jc w:val="center"/>
                  </w:pPr>
                  <w:r>
                    <w:rPr>
                      <w:b/>
                      <w:bCs/>
                      <w:color w:val="1F4E8C"/>
                      <w:sz w:val="20"/>
                      <w:szCs w:val="20"/>
                    </w:rPr>
                    <w:t>मार्गदर्शक</w:t>
                  </w:r>
                </w:p>
                <w:p>
                  <w:pPr>
                    <w:spacing w:after="0"/>
                    <w:jc w:val="center"/>
                  </w:pPr>
                  <w:r>
                    <w:rPr>
                      <w:b/>
                      <w:bCs/>
                      <w:sz w:val="23"/>
                      <w:szCs w:val="23"/>
                    </w:rPr>
                    <w:t>डॉ. प्रवीण कुमार शुक्ल</w:t>
                  </w:r>
                </w:p>
                <w:p>
                  <w:pPr>
                    <w:spacing w:after="0"/>
                    <w:jc w:val="center"/>
                  </w:pPr>
                  <w:r>
                    <w:rPr>
                      <w:b w:val="0"/>
                      <w:bCs w:val="0"/>
                      <w:sz w:val="23"/>
                      <w:szCs w:val="23"/>
                    </w:rPr>
                    <w:t>प्रवक्ता, भौतिक विज्ञान</w:t>
                  </w:r>
                </w:p>
              </w:tc>
            </w:tr>
          </w:tbl>
          <w:p/>
          <w:p>
            <w:pPr>
              <w:spacing w:after="320"/>
              <w:jc w:val="center"/>
            </w:pPr>
            <w:r>
              <w:rPr>
                <w:b w:val="0"/>
                <w:bCs w:val="0"/>
                <w:i w:val="0"/>
                <w:iCs w:val="0"/>
                <w:color w:val="1F2328"/>
                <w:sz w:val="12"/>
                <w:szCs w:val="12"/>
              </w:rPr>
            </w:r>
          </w:p>
          <w:p>
            <w:pPr>
              <w:spacing w:after="40"/>
              <w:jc w:val="center"/>
            </w:pPr>
            <w:r>
              <w:rPr>
                <w:b/>
                <w:bCs/>
                <w:i w:val="0"/>
                <w:iCs w:val="0"/>
                <w:color w:val="1F2328"/>
                <w:sz w:val="23"/>
                <w:szCs w:val="23"/>
              </w:rPr>
              <w:t>भौतिक विज्ञान प्रयोगशाला</w:t>
            </w:r>
          </w:p>
          <w:p>
            <w:pPr>
              <w:spacing w:after="0"/>
              <w:jc w:val="center"/>
            </w:pPr>
            <w:r>
              <w:rPr>
                <w:b w:val="0"/>
                <w:bCs w:val="0"/>
                <w:i w:val="0"/>
                <w:iCs w:val="0"/>
                <w:color w:val="74777A"/>
                <w:sz w:val="22"/>
                <w:szCs w:val="22"/>
              </w:rPr>
              <w:t>सत्र 2025–26</w:t>
            </w:r>
          </w:p>
        </w:tc>
      </w:tr>
    </w:tbl>
    <w:p>
      <w:pPr>
        <w:spacing w:after="0" w:line="20" w:lineRule="exact"/>
      </w:pPr>
      <w:r>
        <w:rPr>
          <w:sz w:val="2"/>
          <w:szCs w:val="2"/>
        </w:rPr>
        <w:br w:type="page"/>
      </w:r>
    </w:p>
    <w:tbl>
      <w:tblPr>
        <w:tblLayout w:type="fixed"/>
        <w:tblLook w:firstColumn="1" w:firstRow="1" w:lastColumn="0" w:lastRow="0" w:noHBand="0" w:noVBand="1" w:val="04A0"/>
        <w:tblW w:w="9412" w:type="dxa"/>
        <w:tblLayout w:type="fixed"/>
        <w:tblBorders>
          <w:top w:val="thinThickSmallGap" w:sz="18" w:space="0" w:color="1F4E8C"/>
          <w:left w:val="thinThickSmallGap" w:sz="18" w:space="0" w:color="1F4E8C"/>
          <w:bottom w:val="thinThickSmallGap" w:sz="18" w:space="0" w:color="1F4E8C"/>
          <w:right w:val="thinThickSmallGap" w:sz="18" w:space="0" w:color="1F4E8C"/>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Noto Serif Devanagari" w:hAnsi="Noto Serif Devanagari" w:cs="Noto Serif Devanagari" w:eastAsia="Noto Serif Devanagari"/>
                <w:b/>
                <w:bCs/>
                <w:color w:val="1F4E8C"/>
                <w:sz w:val="44"/>
                <w:szCs w:val="44"/>
              </w:rPr>
              <w:t>प्रमाण-पत्र</w:t>
            </w:r>
          </w:p>
          <w:p>
            <w:pPr>
              <w:spacing w:after="240" w:line="360" w:lineRule="auto"/>
              <w:jc w:val="both"/>
            </w:pPr>
            <w:r>
              <w:t>प्रमाणित किया जाता है कि ऋतिका चौधरी, कक्षा 12 (विज्ञान), ने शैक्षणिक सत्र 2025–26 में केंद्रीय माध्यमिक शिक्षा बोर्ड द्वारा निर्धारित पाठ्यक्रम के अनुसार भौतिक विज्ञान के सभी प्रयोग संतोषजनक रूप से पूर्ण किए हैं।</w:t>
            </w:r>
          </w:p>
          <w:p>
            <w:pPr>
              <w:spacing w:after="240" w:line="360" w:lineRule="auto"/>
              <w:jc w:val="both"/>
            </w:pPr>
            <w:r>
              <w:t>इस फ़ाइल में अंकित प्रयोग विद्यार्थी ने मेरी देखरेख में प्रयोगशाला में स्वयं किए हैं तथा प्रेक्षण और परिणाम उसके अपने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bCs/>
                    </w:rPr>
                    <w:t>डॉ. प्रवीण कुमार शुक्ल</w:t>
                    <w:br/>
                  </w:r>
                  <w:r>
                    <w:rPr>
                      <w:color w:val="74777A"/>
                    </w:rPr>
                    <w:t>विषय अध्यापक</w:t>
                  </w:r>
                </w:p>
              </w:tc>
              <w:tc>
                <w:tcPr>
                  <w:tcW w:type="dxa" w:w="3137"/>
                </w:tcPr>
                <w:p>
                  <w:pPr>
                    <w:jc w:val="center"/>
                  </w:pPr>
                  <w:r>
                    <w:rPr>
                      <w:b/>
                      <w:bCs/>
                    </w:rPr>
                    <w:t>बाह्य परीक्षक</w:t>
                    <w:br/>
                  </w:r>
                  <w:r>
                    <w:rPr>
                      <w:color w:val="74777A"/>
                    </w:rPr>
                    <w:t>दिनांक : __________</w:t>
                  </w:r>
                </w:p>
              </w:tc>
              <w:tc>
                <w:tcPr>
                  <w:tcW w:type="dxa" w:w="3137"/>
                </w:tcPr>
                <w:p>
                  <w:pPr>
                    <w:jc w:val="center"/>
                  </w:pPr>
                  <w:r>
                    <w:rPr>
                      <w:b/>
                      <w:bCs/>
                    </w:rPr>
                    <w:t>श्री दिनेश चंद्र भट्ट</w:t>
                    <w:br/>
                  </w:r>
                  <w:r>
                    <w:rPr>
                      <w:color w:val="74777A"/>
                    </w:rPr>
                    <w:t>प्रधानाचार्य</w:t>
                  </w:r>
                </w:p>
              </w:tc>
            </w:tr>
          </w:tbl>
          <w:p/>
        </w:tc>
      </w:tr>
    </w:tbl>
    <w:p>
      <w:pPr>
        <w:spacing w:after="0" w:line="20" w:lineRule="exact"/>
      </w:pPr>
      <w:r>
        <w:rPr>
          <w:sz w:val="2"/>
          <w:szCs w:val="2"/>
        </w:rPr>
        <w:br w:type="page"/>
      </w:r>
    </w:p>
    <w:p>
      <w:pPr>
        <w:spacing w:after="240"/>
        <w:jc w:val="center"/>
      </w:pPr>
      <w:r>
        <w:rPr>
          <w:rFonts w:ascii="Noto Serif Devanagari" w:hAnsi="Noto Serif Devanagari" w:cs="Noto Serif Devanagari" w:eastAsia="Noto Serif Devanagari"/>
          <w:b/>
          <w:bCs/>
          <w:color w:val="1F4E8C"/>
          <w:sz w:val="44"/>
          <w:szCs w:val="44"/>
        </w:rPr>
        <w:t>अनुक्रमणिका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784"/>
        <w:gridCol w:w="4594"/>
        <w:gridCol w:w="1456"/>
        <w:gridCol w:w="896"/>
        <w:gridCol w:w="1680"/>
      </w:tblGrid>
      <w:tr>
        <w:trPr>
          <w:tblHeader/>
        </w:trPr>
        <w:tc>
          <w:tcPr>
            <w:tcW w:type="dxa" w:w="784"/>
            <w:vAlign w:val="center"/>
            <w:shd w:val="clear" w:color="auto" w:fill="173A69"/>
          </w:tcPr>
          <w:p>
            <w:pPr>
              <w:spacing w:after="0"/>
              <w:jc w:val="center"/>
            </w:pPr>
            <w:r/>
            <w:r>
              <w:rPr>
                <w:b/>
                <w:bCs/>
                <w:color w:val="FFFFFF"/>
                <w:sz w:val="21"/>
                <w:szCs w:val="21"/>
              </w:rPr>
              <w:t>क्र.सं.</w:t>
            </w:r>
          </w:p>
        </w:tc>
        <w:tc>
          <w:tcPr>
            <w:tcW w:type="dxa" w:w="4593"/>
            <w:vAlign w:val="center"/>
            <w:shd w:val="clear" w:color="auto" w:fill="173A69"/>
          </w:tcPr>
          <w:p>
            <w:pPr>
              <w:spacing w:after="0"/>
              <w:jc w:val="left"/>
            </w:pPr>
            <w:r/>
            <w:r>
              <w:rPr>
                <w:b/>
                <w:bCs/>
                <w:color w:val="FFFFFF"/>
                <w:sz w:val="21"/>
                <w:szCs w:val="21"/>
              </w:rPr>
              <w:t>प्रयोग का नाम</w:t>
            </w:r>
          </w:p>
        </w:tc>
        <w:tc>
          <w:tcPr>
            <w:tcW w:type="dxa" w:w="1456"/>
            <w:vAlign w:val="center"/>
            <w:shd w:val="clear" w:color="auto" w:fill="173A69"/>
          </w:tcPr>
          <w:p>
            <w:pPr>
              <w:spacing w:after="0"/>
              <w:jc w:val="center"/>
            </w:pPr>
            <w:r/>
            <w:r>
              <w:rPr>
                <w:b/>
                <w:bCs/>
                <w:color w:val="FFFFFF"/>
                <w:sz w:val="21"/>
                <w:szCs w:val="21"/>
              </w:rPr>
              <w:t>दिनांक</w:t>
            </w:r>
          </w:p>
        </w:tc>
        <w:tc>
          <w:tcPr>
            <w:tcW w:type="dxa" w:w="896"/>
            <w:vAlign w:val="center"/>
            <w:shd w:val="clear" w:color="auto" w:fill="173A69"/>
          </w:tcPr>
          <w:p>
            <w:pPr>
              <w:spacing w:after="0"/>
              <w:jc w:val="center"/>
            </w:pPr>
            <w:r/>
            <w:r>
              <w:rPr>
                <w:b/>
                <w:bCs/>
                <w:color w:val="FFFFFF"/>
                <w:sz w:val="21"/>
                <w:szCs w:val="21"/>
              </w:rPr>
              <w:t>पृष्ठ सं.</w:t>
            </w:r>
          </w:p>
        </w:tc>
        <w:tc>
          <w:tcPr>
            <w:tcW w:type="dxa" w:w="1681"/>
            <w:vAlign w:val="center"/>
            <w:shd w:val="clear" w:color="auto" w:fill="173A69"/>
          </w:tcPr>
          <w:p>
            <w:pPr>
              <w:spacing w:after="0"/>
              <w:jc w:val="center"/>
            </w:pPr>
            <w:r/>
            <w:r>
              <w:rPr>
                <w:b/>
                <w:bCs/>
                <w:color w:val="FFFFFF"/>
                <w:sz w:val="21"/>
                <w:szCs w:val="21"/>
              </w:rPr>
              <w:t>शिक्षक के हस्ताक्षर</w:t>
            </w:r>
          </w:p>
        </w:tc>
      </w:tr>
      <w:tr>
        <w:tc>
          <w:tcPr>
            <w:tcW w:type="dxa" w:w="784"/>
            <w:vAlign w:val="center"/>
          </w:tcPr>
          <w:p>
            <w:pPr>
              <w:spacing w:after="0"/>
              <w:jc w:val="center"/>
            </w:pPr>
            <w:r/>
            <w:r>
              <w:rPr>
                <w:sz w:val="21"/>
                <w:szCs w:val="21"/>
              </w:rPr>
              <w:t>1</w:t>
            </w:r>
          </w:p>
        </w:tc>
        <w:tc>
          <w:tcPr>
            <w:tcW w:type="dxa" w:w="4593"/>
            <w:vAlign w:val="center"/>
          </w:tcPr>
          <w:p>
            <w:pPr>
              <w:spacing w:after="0"/>
              <w:jc w:val="left"/>
            </w:pPr>
            <w:r/>
            <w:r>
              <w:rPr>
                <w:sz w:val="21"/>
                <w:szCs w:val="21"/>
              </w:rPr>
              <w:t>तार का विशिष्ट प्रतिरोध ज्ञात करना</w:t>
            </w:r>
          </w:p>
        </w:tc>
        <w:tc>
          <w:tcPr>
            <w:tcW w:type="dxa" w:w="1456"/>
            <w:vAlign w:val="center"/>
          </w:tcPr>
          <w:p>
            <w:pPr>
              <w:spacing w:after="0"/>
              <w:jc w:val="center"/>
            </w:pPr>
            <w:r/>
            <w:r>
              <w:rPr>
                <w:sz w:val="21"/>
                <w:szCs w:val="21"/>
              </w:rPr>
              <w:t>10 जुलाई 2025</w:t>
            </w:r>
          </w:p>
        </w:tc>
        <w:tc>
          <w:tcPr>
            <w:tcW w:type="dxa" w:w="896"/>
            <w:vAlign w:val="center"/>
          </w:tcPr>
          <w:p>
            <w:pPr>
              <w:spacing w:after="0"/>
              <w:jc w:val="center"/>
            </w:pPr>
            <w:r/>
            <w:r>
              <w:rPr>
                <w:sz w:val="21"/>
                <w:szCs w:val="21"/>
              </w:rPr>
            </w:r>
          </w:p>
        </w:tc>
        <w:tc>
          <w:tcPr>
            <w:tcW w:type="dxa" w:w="1681"/>
            <w:vAlign w:val="center"/>
          </w:tcPr>
          <w:p>
            <w:pPr>
              <w:spacing w:after="0"/>
              <w:jc w:val="center"/>
            </w:pPr>
            <w:r/>
            <w:r>
              <w:rPr>
                <w:sz w:val="21"/>
                <w:szCs w:val="21"/>
              </w:rPr>
            </w:r>
          </w:p>
        </w:tc>
      </w:tr>
      <w:tr>
        <w:tc>
          <w:tcPr>
            <w:tcW w:type="dxa" w:w="784"/>
            <w:vAlign w:val="center"/>
            <w:shd w:val="clear" w:color="auto" w:fill="E9EDF4"/>
          </w:tcPr>
          <w:p>
            <w:pPr>
              <w:spacing w:after="0"/>
              <w:jc w:val="center"/>
            </w:pPr>
            <w:r/>
            <w:r>
              <w:rPr>
                <w:sz w:val="21"/>
                <w:szCs w:val="21"/>
              </w:rPr>
              <w:t>2</w:t>
            </w:r>
          </w:p>
        </w:tc>
        <w:tc>
          <w:tcPr>
            <w:tcW w:type="dxa" w:w="4593"/>
            <w:vAlign w:val="center"/>
            <w:shd w:val="clear" w:color="auto" w:fill="E9EDF4"/>
          </w:tcPr>
          <w:p>
            <w:pPr>
              <w:spacing w:after="0"/>
              <w:jc w:val="left"/>
            </w:pPr>
            <w:r/>
            <w:r>
              <w:rPr>
                <w:sz w:val="21"/>
                <w:szCs w:val="21"/>
              </w:rPr>
              <w:t>मीटर सेतु द्वारा अज्ञात प्रतिरोध ज्ञात करना</w:t>
            </w:r>
          </w:p>
        </w:tc>
        <w:tc>
          <w:tcPr>
            <w:tcW w:type="dxa" w:w="1456"/>
            <w:vAlign w:val="center"/>
            <w:shd w:val="clear" w:color="auto" w:fill="E9EDF4"/>
          </w:tcPr>
          <w:p>
            <w:pPr>
              <w:spacing w:after="0"/>
              <w:jc w:val="center"/>
            </w:pPr>
            <w:r/>
            <w:r>
              <w:rPr>
                <w:sz w:val="21"/>
                <w:szCs w:val="21"/>
              </w:rPr>
              <w:t>31 जुलाई 2025</w:t>
            </w:r>
          </w:p>
        </w:tc>
        <w:tc>
          <w:tcPr>
            <w:tcW w:type="dxa" w:w="896"/>
            <w:vAlign w:val="center"/>
            <w:shd w:val="clear" w:color="auto" w:fill="E9EDF4"/>
          </w:tcPr>
          <w:p>
            <w:pPr>
              <w:spacing w:after="0"/>
              <w:jc w:val="center"/>
            </w:pPr>
            <w:r/>
            <w:r>
              <w:rPr>
                <w:sz w:val="21"/>
                <w:szCs w:val="21"/>
              </w:rPr>
            </w:r>
          </w:p>
        </w:tc>
        <w:tc>
          <w:tcPr>
            <w:tcW w:type="dxa" w:w="1681"/>
            <w:vAlign w:val="center"/>
            <w:shd w:val="clear" w:color="auto" w:fill="E9EDF4"/>
          </w:tcPr>
          <w:p>
            <w:pPr>
              <w:spacing w:after="0"/>
              <w:jc w:val="center"/>
            </w:pPr>
            <w:r/>
            <w:r>
              <w:rPr>
                <w:sz w:val="21"/>
                <w:szCs w:val="21"/>
              </w:rPr>
            </w:r>
          </w:p>
        </w:tc>
      </w:tr>
      <w:tr>
        <w:tc>
          <w:tcPr>
            <w:tcW w:type="dxa" w:w="784"/>
            <w:vAlign w:val="center"/>
          </w:tcPr>
          <w:p>
            <w:pPr>
              <w:spacing w:after="0"/>
              <w:jc w:val="center"/>
            </w:pPr>
            <w:r/>
            <w:r>
              <w:rPr>
                <w:sz w:val="21"/>
                <w:szCs w:val="21"/>
              </w:rPr>
              <w:t>3</w:t>
            </w:r>
          </w:p>
        </w:tc>
        <w:tc>
          <w:tcPr>
            <w:tcW w:type="dxa" w:w="4593"/>
            <w:vAlign w:val="center"/>
          </w:tcPr>
          <w:p>
            <w:pPr>
              <w:spacing w:after="0"/>
              <w:jc w:val="left"/>
            </w:pPr>
            <w:r/>
            <w:r>
              <w:rPr>
                <w:sz w:val="21"/>
                <w:szCs w:val="21"/>
              </w:rPr>
              <w:t>अवतल दर्पण की फोकस दूरी ज्ञात करना (u–v विधि)</w:t>
            </w:r>
          </w:p>
        </w:tc>
        <w:tc>
          <w:tcPr>
            <w:tcW w:type="dxa" w:w="1456"/>
            <w:vAlign w:val="center"/>
          </w:tcPr>
          <w:p>
            <w:pPr>
              <w:spacing w:after="0"/>
              <w:jc w:val="center"/>
            </w:pPr>
            <w:r/>
            <w:r>
              <w:rPr>
                <w:sz w:val="21"/>
                <w:szCs w:val="21"/>
              </w:rPr>
              <w:t>21 अगस्त 2025</w:t>
            </w:r>
          </w:p>
        </w:tc>
        <w:tc>
          <w:tcPr>
            <w:tcW w:type="dxa" w:w="896"/>
            <w:vAlign w:val="center"/>
          </w:tcPr>
          <w:p>
            <w:pPr>
              <w:spacing w:after="0"/>
              <w:jc w:val="center"/>
            </w:pPr>
            <w:r/>
            <w:r>
              <w:rPr>
                <w:sz w:val="21"/>
                <w:szCs w:val="21"/>
              </w:rPr>
            </w:r>
          </w:p>
        </w:tc>
        <w:tc>
          <w:tcPr>
            <w:tcW w:type="dxa" w:w="1681"/>
            <w:vAlign w:val="center"/>
          </w:tcPr>
          <w:p>
            <w:pPr>
              <w:spacing w:after="0"/>
              <w:jc w:val="center"/>
            </w:pPr>
            <w:r/>
            <w:r>
              <w:rPr>
                <w:sz w:val="21"/>
                <w:szCs w:val="21"/>
              </w:rPr>
            </w:r>
          </w:p>
        </w:tc>
      </w:tr>
      <w:tr>
        <w:tc>
          <w:tcPr>
            <w:tcW w:type="dxa" w:w="784"/>
            <w:vAlign w:val="center"/>
            <w:shd w:val="clear" w:color="auto" w:fill="E9EDF4"/>
          </w:tcPr>
          <w:p>
            <w:pPr>
              <w:spacing w:after="0"/>
              <w:jc w:val="center"/>
            </w:pPr>
            <w:r/>
            <w:r>
              <w:rPr>
                <w:sz w:val="21"/>
                <w:szCs w:val="21"/>
              </w:rPr>
              <w:t>4</w:t>
            </w:r>
          </w:p>
        </w:tc>
        <w:tc>
          <w:tcPr>
            <w:tcW w:type="dxa" w:w="4593"/>
            <w:vAlign w:val="center"/>
            <w:shd w:val="clear" w:color="auto" w:fill="E9EDF4"/>
          </w:tcPr>
          <w:p>
            <w:pPr>
              <w:spacing w:after="0"/>
              <w:jc w:val="left"/>
            </w:pPr>
            <w:r/>
            <w:r>
              <w:rPr>
                <w:sz w:val="21"/>
                <w:szCs w:val="21"/>
              </w:rPr>
              <w:t>उत्तल लेंस की फोकस दूरी ज्ञात करना (u–v विधि)</w:t>
            </w:r>
          </w:p>
        </w:tc>
        <w:tc>
          <w:tcPr>
            <w:tcW w:type="dxa" w:w="1456"/>
            <w:vAlign w:val="center"/>
            <w:shd w:val="clear" w:color="auto" w:fill="E9EDF4"/>
          </w:tcPr>
          <w:p>
            <w:pPr>
              <w:spacing w:after="0"/>
              <w:jc w:val="center"/>
            </w:pPr>
            <w:r/>
            <w:r>
              <w:rPr>
                <w:sz w:val="21"/>
                <w:szCs w:val="21"/>
              </w:rPr>
              <w:t>11 सितंबर 2025</w:t>
            </w:r>
          </w:p>
        </w:tc>
        <w:tc>
          <w:tcPr>
            <w:tcW w:type="dxa" w:w="896"/>
            <w:vAlign w:val="center"/>
            <w:shd w:val="clear" w:color="auto" w:fill="E9EDF4"/>
          </w:tcPr>
          <w:p>
            <w:pPr>
              <w:spacing w:after="0"/>
              <w:jc w:val="center"/>
            </w:pPr>
            <w:r/>
            <w:r>
              <w:rPr>
                <w:sz w:val="21"/>
                <w:szCs w:val="21"/>
              </w:rPr>
            </w:r>
          </w:p>
        </w:tc>
        <w:tc>
          <w:tcPr>
            <w:tcW w:type="dxa" w:w="1681"/>
            <w:vAlign w:val="center"/>
            <w:shd w:val="clear" w:color="auto" w:fill="E9EDF4"/>
          </w:tcPr>
          <w:p>
            <w:pPr>
              <w:spacing w:after="0"/>
              <w:jc w:val="center"/>
            </w:pPr>
            <w:r/>
            <w:r>
              <w:rPr>
                <w:sz w:val="21"/>
                <w:szCs w:val="21"/>
              </w:rPr>
            </w:r>
          </w:p>
        </w:tc>
      </w:tr>
      <w:tr>
        <w:tc>
          <w:tcPr>
            <w:tcW w:type="dxa" w:w="784"/>
            <w:vAlign w:val="center"/>
          </w:tcPr>
          <w:p>
            <w:pPr>
              <w:spacing w:after="0"/>
              <w:jc w:val="center"/>
            </w:pPr>
            <w:r/>
            <w:r>
              <w:rPr>
                <w:sz w:val="21"/>
                <w:szCs w:val="21"/>
              </w:rPr>
              <w:t>5</w:t>
            </w:r>
          </w:p>
        </w:tc>
        <w:tc>
          <w:tcPr>
            <w:tcW w:type="dxa" w:w="4593"/>
            <w:vAlign w:val="center"/>
          </w:tcPr>
          <w:p>
            <w:pPr>
              <w:spacing w:after="0"/>
              <w:jc w:val="left"/>
            </w:pPr>
            <w:r/>
            <w:r>
              <w:rPr>
                <w:sz w:val="21"/>
                <w:szCs w:val="21"/>
              </w:rPr>
              <w:t>प्रिज़्म का आपतन कोण–विचलन कोण वक्र</w:t>
            </w:r>
          </w:p>
        </w:tc>
        <w:tc>
          <w:tcPr>
            <w:tcW w:type="dxa" w:w="1456"/>
            <w:vAlign w:val="center"/>
          </w:tcPr>
          <w:p>
            <w:pPr>
              <w:spacing w:after="0"/>
              <w:jc w:val="center"/>
            </w:pPr>
            <w:r/>
            <w:r>
              <w:rPr>
                <w:sz w:val="21"/>
                <w:szCs w:val="21"/>
              </w:rPr>
              <w:t>9 अक्टूबर 2025</w:t>
            </w:r>
          </w:p>
        </w:tc>
        <w:tc>
          <w:tcPr>
            <w:tcW w:type="dxa" w:w="896"/>
            <w:vAlign w:val="center"/>
          </w:tcPr>
          <w:p>
            <w:pPr>
              <w:spacing w:after="0"/>
              <w:jc w:val="center"/>
            </w:pPr>
            <w:r/>
            <w:r>
              <w:rPr>
                <w:sz w:val="21"/>
                <w:szCs w:val="21"/>
              </w:rPr>
            </w:r>
          </w:p>
        </w:tc>
        <w:tc>
          <w:tcPr>
            <w:tcW w:type="dxa" w:w="1681"/>
            <w:vAlign w:val="center"/>
          </w:tcPr>
          <w:p>
            <w:pPr>
              <w:spacing w:after="0"/>
              <w:jc w:val="center"/>
            </w:pPr>
            <w:r/>
            <w:r>
              <w:rPr>
                <w:sz w:val="21"/>
                <w:szCs w:val="21"/>
              </w:rPr>
            </w:r>
          </w:p>
        </w:tc>
      </w:tr>
      <w:tr>
        <w:tc>
          <w:tcPr>
            <w:tcW w:type="dxa" w:w="784"/>
            <w:vAlign w:val="center"/>
            <w:shd w:val="clear" w:color="auto" w:fill="E9EDF4"/>
          </w:tcPr>
          <w:p>
            <w:pPr>
              <w:spacing w:after="0"/>
              <w:jc w:val="center"/>
            </w:pPr>
            <w:r/>
            <w:r>
              <w:rPr>
                <w:sz w:val="21"/>
                <w:szCs w:val="21"/>
              </w:rPr>
              <w:t>6</w:t>
            </w:r>
          </w:p>
        </w:tc>
        <w:tc>
          <w:tcPr>
            <w:tcW w:type="dxa" w:w="4593"/>
            <w:vAlign w:val="center"/>
            <w:shd w:val="clear" w:color="auto" w:fill="E9EDF4"/>
          </w:tcPr>
          <w:p>
            <w:pPr>
              <w:spacing w:after="0"/>
              <w:jc w:val="left"/>
            </w:pPr>
            <w:r/>
            <w:r>
              <w:rPr>
                <w:sz w:val="21"/>
                <w:szCs w:val="21"/>
              </w:rPr>
              <w:t>p-n संधि डायोड का अभिलाक्षणिक वक्र</w:t>
            </w:r>
          </w:p>
        </w:tc>
        <w:tc>
          <w:tcPr>
            <w:tcW w:type="dxa" w:w="1456"/>
            <w:vAlign w:val="center"/>
            <w:shd w:val="clear" w:color="auto" w:fill="E9EDF4"/>
          </w:tcPr>
          <w:p>
            <w:pPr>
              <w:spacing w:after="0"/>
              <w:jc w:val="center"/>
            </w:pPr>
            <w:r/>
            <w:r>
              <w:rPr>
                <w:sz w:val="21"/>
                <w:szCs w:val="21"/>
              </w:rPr>
              <w:t>6 नवंबर 2025</w:t>
            </w:r>
          </w:p>
        </w:tc>
        <w:tc>
          <w:tcPr>
            <w:tcW w:type="dxa" w:w="896"/>
            <w:vAlign w:val="center"/>
            <w:shd w:val="clear" w:color="auto" w:fill="E9EDF4"/>
          </w:tcPr>
          <w:p>
            <w:pPr>
              <w:spacing w:after="0"/>
              <w:jc w:val="center"/>
            </w:pPr>
            <w:r/>
            <w:r>
              <w:rPr>
                <w:sz w:val="21"/>
                <w:szCs w:val="21"/>
              </w:rPr>
            </w:r>
          </w:p>
        </w:tc>
        <w:tc>
          <w:tcPr>
            <w:tcW w:type="dxa" w:w="1681"/>
            <w:vAlign w:val="center"/>
            <w:shd w:val="clear" w:color="auto" w:fill="E9EDF4"/>
          </w:tcPr>
          <w:p>
            <w:pPr>
              <w:spacing w:after="0"/>
              <w:jc w:val="center"/>
            </w:pPr>
            <w:r/>
            <w:r>
              <w:rPr>
                <w:sz w:val="21"/>
                <w:szCs w:val="21"/>
              </w:rPr>
            </w:r>
          </w:p>
        </w:tc>
      </w:tr>
    </w:tbl>
    <w:p>
      <w:pPr>
        <w:spacing w:after="80"/>
      </w:pPr>
    </w:p>
    <w:p>
      <w:pPr>
        <w:spacing w:after="16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प्रयोगशाला के सामान्य नियम</w:t>
            </w:r>
          </w:p>
          <w:p>
            <w:pPr>
              <w:spacing w:after="0"/>
            </w:pPr>
            <w:r>
              <w:t>प्रयोगशाला में एप्रन पहनकर ही प्रवेश करें। रसायनों को कभी चखें या सूँघें नहीं। उपकरणों का प्रयोग शिक्षक के निर्देश पर ही करें और प्रयोग के बाद मेज़ साफ़ करें। हर प्रेक्षण उसी समय फ़ाइल में लिखें।</w:t>
            </w:r>
          </w:p>
        </w:tc>
      </w:tr>
    </w:tbl>
    <w:p>
      <w:pPr>
        <w:spacing w:after="40"/>
      </w:pPr>
    </w:p>
    <w:p>
      <w:pPr>
        <w:pStyle w:val="Heading1"/>
      </w:pPr>
      <w:r>
        <w:t>प्रयोग 1 : तार का विशिष्ट प्रतिरोध ज्ञात करना</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137"/>
        <w:gridCol w:w="3137"/>
        <w:gridCol w:w="3137"/>
      </w:tblGrid>
      <w:tr>
        <w:tc>
          <w:tcPr>
            <w:tcW w:type="dxa" w:w="3137"/>
          </w:tcPr>
          <w:p>
            <w:pPr>
              <w:spacing w:after="0"/>
            </w:pPr>
            <w:r>
              <w:rPr>
                <w:b/>
                <w:bCs/>
                <w:color w:val="1F4E8C"/>
                <w:sz w:val="20"/>
                <w:szCs w:val="20"/>
              </w:rPr>
              <w:t xml:space="preserve">दिनांक : </w:t>
            </w:r>
            <w:r>
              <w:rPr>
                <w:sz w:val="20"/>
                <w:szCs w:val="20"/>
              </w:rPr>
              <w:t>10 जुलाई 2025</w:t>
            </w:r>
          </w:p>
        </w:tc>
        <w:tc>
          <w:tcPr>
            <w:tcW w:type="dxa" w:w="3137"/>
          </w:tcPr>
          <w:p>
            <w:pPr>
              <w:spacing w:after="0"/>
            </w:pPr>
            <w:r>
              <w:rPr>
                <w:b/>
                <w:bCs/>
                <w:color w:val="1F4E8C"/>
                <w:sz w:val="20"/>
                <w:szCs w:val="20"/>
              </w:rPr>
              <w:t xml:space="preserve">पृष्ठ सं. : </w:t>
            </w:r>
            <w:r>
              <w:rPr>
                <w:sz w:val="20"/>
                <w:szCs w:val="20"/>
              </w:rPr>
              <w:t>______</w:t>
            </w:r>
          </w:p>
        </w:tc>
        <w:tc>
          <w:tcPr>
            <w:tcW w:type="dxa" w:w="3137"/>
          </w:tcPr>
          <w:p>
            <w:pPr>
              <w:spacing w:after="0"/>
            </w:pPr>
            <w:r>
              <w:rPr>
                <w:b/>
                <w:bCs/>
                <w:color w:val="1F4E8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ओम के नियम द्वारा दिए गए तार का प्रतिरोध ज्ञात करना तथा उसके पदार्थ का विशिष्ट प्रतिरोध (प्रतिरोधकता) निकालना।</w:t>
      </w:r>
    </w:p>
    <w:p>
      <w:pPr>
        <w:pStyle w:val="Heading3"/>
      </w:pPr>
      <w:r>
        <w:t>आवश्यक सामग्री</w:t>
      </w:r>
    </w:p>
    <w:p>
      <w:pPr>
        <w:pStyle w:val="ListBullet"/>
      </w:pPr>
      <w:r>
        <w:t>दिया गया प्रतिरोध तार (लगभग 50 cm)</w:t>
      </w:r>
    </w:p>
    <w:p>
      <w:pPr>
        <w:pStyle w:val="ListBullet"/>
      </w:pPr>
      <w:r>
        <w:t>बैटरी, कुंजी, धारा नियंत्रक</w:t>
      </w:r>
    </w:p>
    <w:p>
      <w:pPr>
        <w:pStyle w:val="ListBullet"/>
      </w:pPr>
      <w:r>
        <w:t>ऐमीटर और वोल्टमीटर</w:t>
      </w:r>
    </w:p>
    <w:p>
      <w:pPr>
        <w:pStyle w:val="ListBullet"/>
      </w:pPr>
      <w:r>
        <w:t>पेंचमापी (स्क्रू गेज), मीटर पैमाना, संयोजक तार</w:t>
      </w:r>
    </w:p>
    <w:p>
      <w:pPr>
        <w:pStyle w:val="Heading3"/>
      </w:pPr>
      <w:r>
        <w:t>सिद्धांत</w:t>
      </w:r>
    </w:p>
    <w:p>
      <w:pPr>
        <w:jc w:val="both"/>
      </w:pPr>
      <w:r>
        <w:t>किसी तार का प्रतिरोध उसकी लंबाई के समानुपाती और अनुप्रस्थ काट के क्षेत्रफल के व्युत्क्रमानुपाती होता है। समानुपाती नियतांक ρ को उस पदार्थ का विशिष्ट प्रतिरोध कहते हैं।</w:t>
      </w:r>
    </w:p>
    <w:p>
      <w:pPr>
        <w:spacing w:after="120" w:before="40"/>
        <w:jc w:val="center"/>
      </w:pPr>
      <w:r>
        <w:rPr>
          <w:b/>
          <w:bCs/>
          <w:color w:val="1F4E8C"/>
        </w:rPr>
        <w:t>R = V / I</w:t>
      </w:r>
    </w:p>
    <w:p>
      <w:pPr>
        <w:spacing w:after="120" w:before="40"/>
        <w:jc w:val="center"/>
      </w:pPr>
      <w:r>
        <w:rPr>
          <w:b/>
          <w:bCs/>
          <w:color w:val="1F4E8C"/>
        </w:rPr>
        <w:t>ρ = R × π r² / l</w:t>
      </w:r>
    </w:p>
    <w:p>
      <w:pPr>
        <w:pStyle w:val="Heading3"/>
      </w:pPr>
      <w:r>
        <w:t>विधि</w:t>
      </w:r>
    </w:p>
    <w:p>
      <w:pPr>
        <w:pStyle w:val="ListNumber"/>
      </w:pPr>
      <w:r>
        <w:t>परिपथ आरेख के अनुसार उपकरण जोड़ें; तार की लंबाई l मापें।</w:t>
      </w:r>
    </w:p>
    <w:p>
      <w:pPr>
        <w:pStyle w:val="ListNumber"/>
      </w:pPr>
      <w:r>
        <w:t>धारा नियंत्रक से धारा बदलकर V और I के पाँच पाठ्यांक लें।</w:t>
      </w:r>
    </w:p>
    <w:p>
      <w:pPr>
        <w:pStyle w:val="ListNumber"/>
      </w:pPr>
      <w:r>
        <w:t>पेंचमापी से तार का व्यास अलग-अलग स्थानों पर दो लंबवत दिशाओं में मापें और माध्य त्रिज्या r निकालें।</w:t>
      </w:r>
    </w:p>
    <w:p>
      <w:pPr>
        <w:pStyle w:val="ListNumber"/>
      </w:pPr>
      <w:r>
        <w:t>V–I ग्राफ़ खींचकर उसके ढाल से R ज्ञात करें और सूत्र से ρ की गणना करें।</w:t>
      </w:r>
    </w:p>
    <w:p>
      <w:pPr>
        <w:pStyle w:val="Heading3"/>
      </w:pPr>
      <w:r>
        <w:t>प्रेक्षण तालिका</w:t>
      </w:r>
    </w:p>
    <w:p>
      <w:pPr>
        <w:spacing w:after="80"/>
      </w:pPr>
      <w:r>
        <w:t>तार की लंबाई l = 50.0 cm; तार का माध्य व्यास d = 0.040 cm (r = 0.020 cm)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3A69"/>
          </w:tcPr>
          <w:p>
            <w:pPr>
              <w:spacing w:after="0"/>
              <w:jc w:val="center"/>
            </w:pPr>
            <w:r/>
            <w:r>
              <w:rPr>
                <w:b/>
                <w:bCs/>
                <w:color w:val="FFFFFF"/>
                <w:sz w:val="21"/>
                <w:szCs w:val="21"/>
              </w:rPr>
              <w:t>क्र.</w:t>
            </w:r>
          </w:p>
        </w:tc>
        <w:tc>
          <w:tcPr>
            <w:tcW w:type="dxa" w:w="2353"/>
            <w:vAlign w:val="center"/>
            <w:shd w:val="clear" w:color="auto" w:fill="173A69"/>
          </w:tcPr>
          <w:p>
            <w:pPr>
              <w:spacing w:after="0"/>
              <w:jc w:val="center"/>
            </w:pPr>
            <w:r/>
            <w:r>
              <w:rPr>
                <w:b/>
                <w:bCs/>
                <w:color w:val="FFFFFF"/>
                <w:sz w:val="21"/>
                <w:szCs w:val="21"/>
              </w:rPr>
              <w:t>V (वोल्ट)</w:t>
            </w:r>
          </w:p>
        </w:tc>
        <w:tc>
          <w:tcPr>
            <w:tcW w:type="dxa" w:w="2353"/>
            <w:vAlign w:val="center"/>
            <w:shd w:val="clear" w:color="auto" w:fill="173A69"/>
          </w:tcPr>
          <w:p>
            <w:pPr>
              <w:spacing w:after="0"/>
              <w:jc w:val="center"/>
            </w:pPr>
            <w:r/>
            <w:r>
              <w:rPr>
                <w:b/>
                <w:bCs/>
                <w:color w:val="FFFFFF"/>
                <w:sz w:val="21"/>
                <w:szCs w:val="21"/>
              </w:rPr>
              <w:t>I (ऐम्पियर)</w:t>
            </w:r>
          </w:p>
        </w:tc>
        <w:tc>
          <w:tcPr>
            <w:tcW w:type="dxa" w:w="2353"/>
            <w:vAlign w:val="center"/>
            <w:shd w:val="clear" w:color="auto" w:fill="173A69"/>
          </w:tcPr>
          <w:p>
            <w:pPr>
              <w:spacing w:after="0"/>
              <w:jc w:val="center"/>
            </w:pPr>
            <w:r/>
            <w:r>
              <w:rPr>
                <w:b/>
                <w:bCs/>
                <w:color w:val="FFFFFF"/>
                <w:sz w:val="21"/>
                <w:szCs w:val="21"/>
              </w:rPr>
              <w:t>R = V/I (Ω)</w:t>
            </w:r>
          </w:p>
        </w:tc>
      </w:tr>
      <w:tr>
        <w:tc>
          <w:tcPr>
            <w:tcW w:type="dxa" w:w="2353"/>
            <w:vAlign w:val="center"/>
          </w:tcPr>
          <w:p>
            <w:pPr>
              <w:spacing w:after="0"/>
              <w:jc w:val="center"/>
            </w:pPr>
            <w:r/>
            <w:r>
              <w:rPr>
                <w:sz w:val="21"/>
                <w:szCs w:val="21"/>
              </w:rPr>
              <w:t>1</w:t>
            </w:r>
          </w:p>
        </w:tc>
        <w:tc>
          <w:tcPr>
            <w:tcW w:type="dxa" w:w="2353"/>
            <w:vAlign w:val="center"/>
          </w:tcPr>
          <w:p>
            <w:pPr>
              <w:spacing w:after="0"/>
              <w:jc w:val="center"/>
            </w:pPr>
            <w:r/>
            <w:r>
              <w:rPr>
                <w:sz w:val="21"/>
                <w:szCs w:val="21"/>
              </w:rPr>
              <w:t>0.40</w:t>
            </w:r>
          </w:p>
        </w:tc>
        <w:tc>
          <w:tcPr>
            <w:tcW w:type="dxa" w:w="2353"/>
            <w:vAlign w:val="center"/>
          </w:tcPr>
          <w:p>
            <w:pPr>
              <w:spacing w:after="0"/>
              <w:jc w:val="center"/>
            </w:pPr>
            <w:r/>
            <w:r>
              <w:rPr>
                <w:sz w:val="21"/>
                <w:szCs w:val="21"/>
              </w:rPr>
              <w:t>0.20</w:t>
            </w:r>
          </w:p>
        </w:tc>
        <w:tc>
          <w:tcPr>
            <w:tcW w:type="dxa" w:w="2353"/>
            <w:vAlign w:val="center"/>
          </w:tcPr>
          <w:p>
            <w:pPr>
              <w:spacing w:after="0"/>
              <w:jc w:val="center"/>
            </w:pPr>
            <w:r/>
            <w:r>
              <w:rPr>
                <w:sz w:val="21"/>
                <w:szCs w:val="21"/>
              </w:rPr>
              <w:t>2.00</w:t>
            </w:r>
          </w:p>
        </w:tc>
      </w:tr>
      <w:tr>
        <w:tc>
          <w:tcPr>
            <w:tcW w:type="dxa" w:w="2353"/>
            <w:vAlign w:val="center"/>
            <w:shd w:val="clear" w:color="auto" w:fill="E9EDF4"/>
          </w:tcPr>
          <w:p>
            <w:pPr>
              <w:spacing w:after="0"/>
              <w:jc w:val="center"/>
            </w:pPr>
            <w:r/>
            <w:r>
              <w:rPr>
                <w:sz w:val="21"/>
                <w:szCs w:val="21"/>
              </w:rPr>
              <w:t>2</w:t>
            </w:r>
          </w:p>
        </w:tc>
        <w:tc>
          <w:tcPr>
            <w:tcW w:type="dxa" w:w="2353"/>
            <w:vAlign w:val="center"/>
            <w:shd w:val="clear" w:color="auto" w:fill="E9EDF4"/>
          </w:tcPr>
          <w:p>
            <w:pPr>
              <w:spacing w:after="0"/>
              <w:jc w:val="center"/>
            </w:pPr>
            <w:r/>
            <w:r>
              <w:rPr>
                <w:sz w:val="21"/>
                <w:szCs w:val="21"/>
              </w:rPr>
              <w:t>0.60</w:t>
            </w:r>
          </w:p>
        </w:tc>
        <w:tc>
          <w:tcPr>
            <w:tcW w:type="dxa" w:w="2353"/>
            <w:vAlign w:val="center"/>
            <w:shd w:val="clear" w:color="auto" w:fill="E9EDF4"/>
          </w:tcPr>
          <w:p>
            <w:pPr>
              <w:spacing w:after="0"/>
              <w:jc w:val="center"/>
            </w:pPr>
            <w:r/>
            <w:r>
              <w:rPr>
                <w:sz w:val="21"/>
                <w:szCs w:val="21"/>
              </w:rPr>
              <w:t>0.30</w:t>
            </w:r>
          </w:p>
        </w:tc>
        <w:tc>
          <w:tcPr>
            <w:tcW w:type="dxa" w:w="2353"/>
            <w:vAlign w:val="center"/>
            <w:shd w:val="clear" w:color="auto" w:fill="E9EDF4"/>
          </w:tcPr>
          <w:p>
            <w:pPr>
              <w:spacing w:after="0"/>
              <w:jc w:val="center"/>
            </w:pPr>
            <w:r/>
            <w:r>
              <w:rPr>
                <w:sz w:val="21"/>
                <w:szCs w:val="21"/>
              </w:rPr>
              <w:t>2.00</w:t>
            </w:r>
          </w:p>
        </w:tc>
      </w:tr>
      <w:tr>
        <w:tc>
          <w:tcPr>
            <w:tcW w:type="dxa" w:w="2353"/>
            <w:vAlign w:val="center"/>
          </w:tcPr>
          <w:p>
            <w:pPr>
              <w:spacing w:after="0"/>
              <w:jc w:val="center"/>
            </w:pPr>
            <w:r/>
            <w:r>
              <w:rPr>
                <w:sz w:val="21"/>
                <w:szCs w:val="21"/>
              </w:rPr>
              <w:t>3</w:t>
            </w:r>
          </w:p>
        </w:tc>
        <w:tc>
          <w:tcPr>
            <w:tcW w:type="dxa" w:w="2353"/>
            <w:vAlign w:val="center"/>
          </w:tcPr>
          <w:p>
            <w:pPr>
              <w:spacing w:after="0"/>
              <w:jc w:val="center"/>
            </w:pPr>
            <w:r/>
            <w:r>
              <w:rPr>
                <w:sz w:val="21"/>
                <w:szCs w:val="21"/>
              </w:rPr>
              <w:t>0.82</w:t>
            </w:r>
          </w:p>
        </w:tc>
        <w:tc>
          <w:tcPr>
            <w:tcW w:type="dxa" w:w="2353"/>
            <w:vAlign w:val="center"/>
          </w:tcPr>
          <w:p>
            <w:pPr>
              <w:spacing w:after="0"/>
              <w:jc w:val="center"/>
            </w:pPr>
            <w:r/>
            <w:r>
              <w:rPr>
                <w:sz w:val="21"/>
                <w:szCs w:val="21"/>
              </w:rPr>
              <w:t>0.40</w:t>
            </w:r>
          </w:p>
        </w:tc>
        <w:tc>
          <w:tcPr>
            <w:tcW w:type="dxa" w:w="2353"/>
            <w:vAlign w:val="center"/>
          </w:tcPr>
          <w:p>
            <w:pPr>
              <w:spacing w:after="0"/>
              <w:jc w:val="center"/>
            </w:pPr>
            <w:r/>
            <w:r>
              <w:rPr>
                <w:sz w:val="21"/>
                <w:szCs w:val="21"/>
              </w:rPr>
              <w:t>2.05</w:t>
            </w:r>
          </w:p>
        </w:tc>
      </w:tr>
      <w:tr>
        <w:tc>
          <w:tcPr>
            <w:tcW w:type="dxa" w:w="2353"/>
            <w:vAlign w:val="center"/>
            <w:shd w:val="clear" w:color="auto" w:fill="E9EDF4"/>
          </w:tcPr>
          <w:p>
            <w:pPr>
              <w:spacing w:after="0"/>
              <w:jc w:val="center"/>
            </w:pPr>
            <w:r/>
            <w:r>
              <w:rPr>
                <w:sz w:val="21"/>
                <w:szCs w:val="21"/>
              </w:rPr>
              <w:t>4</w:t>
            </w:r>
          </w:p>
        </w:tc>
        <w:tc>
          <w:tcPr>
            <w:tcW w:type="dxa" w:w="2353"/>
            <w:vAlign w:val="center"/>
            <w:shd w:val="clear" w:color="auto" w:fill="E9EDF4"/>
          </w:tcPr>
          <w:p>
            <w:pPr>
              <w:spacing w:after="0"/>
              <w:jc w:val="center"/>
            </w:pPr>
            <w:r/>
            <w:r>
              <w:rPr>
                <w:sz w:val="21"/>
                <w:szCs w:val="21"/>
              </w:rPr>
              <w:t>1.00</w:t>
            </w:r>
          </w:p>
        </w:tc>
        <w:tc>
          <w:tcPr>
            <w:tcW w:type="dxa" w:w="2353"/>
            <w:vAlign w:val="center"/>
            <w:shd w:val="clear" w:color="auto" w:fill="E9EDF4"/>
          </w:tcPr>
          <w:p>
            <w:pPr>
              <w:spacing w:after="0"/>
              <w:jc w:val="center"/>
            </w:pPr>
            <w:r/>
            <w:r>
              <w:rPr>
                <w:sz w:val="21"/>
                <w:szCs w:val="21"/>
              </w:rPr>
              <w:t>0.50</w:t>
            </w:r>
          </w:p>
        </w:tc>
        <w:tc>
          <w:tcPr>
            <w:tcW w:type="dxa" w:w="2353"/>
            <w:vAlign w:val="center"/>
            <w:shd w:val="clear" w:color="auto" w:fill="E9EDF4"/>
          </w:tcPr>
          <w:p>
            <w:pPr>
              <w:spacing w:after="0"/>
              <w:jc w:val="center"/>
            </w:pPr>
            <w:r/>
            <w:r>
              <w:rPr>
                <w:sz w:val="21"/>
                <w:szCs w:val="21"/>
              </w:rPr>
              <w:t>2.00</w:t>
            </w:r>
          </w:p>
        </w:tc>
      </w:tr>
      <w:tr>
        <w:tc>
          <w:tcPr>
            <w:tcW w:type="dxa" w:w="2353"/>
            <w:vAlign w:val="center"/>
          </w:tcPr>
          <w:p>
            <w:pPr>
              <w:spacing w:after="0"/>
              <w:jc w:val="center"/>
            </w:pPr>
            <w:r/>
            <w:r>
              <w:rPr>
                <w:sz w:val="21"/>
                <w:szCs w:val="21"/>
              </w:rPr>
              <w:t>5</w:t>
            </w:r>
          </w:p>
        </w:tc>
        <w:tc>
          <w:tcPr>
            <w:tcW w:type="dxa" w:w="2353"/>
            <w:vAlign w:val="center"/>
          </w:tcPr>
          <w:p>
            <w:pPr>
              <w:spacing w:after="0"/>
              <w:jc w:val="center"/>
            </w:pPr>
            <w:r/>
            <w:r>
              <w:rPr>
                <w:sz w:val="21"/>
                <w:szCs w:val="21"/>
              </w:rPr>
              <w:t>1.18</w:t>
            </w:r>
          </w:p>
        </w:tc>
        <w:tc>
          <w:tcPr>
            <w:tcW w:type="dxa" w:w="2353"/>
            <w:vAlign w:val="center"/>
          </w:tcPr>
          <w:p>
            <w:pPr>
              <w:spacing w:after="0"/>
              <w:jc w:val="center"/>
            </w:pPr>
            <w:r/>
            <w:r>
              <w:rPr>
                <w:sz w:val="21"/>
                <w:szCs w:val="21"/>
              </w:rPr>
              <w:t>0.60</w:t>
            </w:r>
          </w:p>
        </w:tc>
        <w:tc>
          <w:tcPr>
            <w:tcW w:type="dxa" w:w="2353"/>
            <w:vAlign w:val="center"/>
          </w:tcPr>
          <w:p>
            <w:pPr>
              <w:spacing w:after="0"/>
              <w:jc w:val="center"/>
            </w:pPr>
            <w:r/>
            <w:r>
              <w:rPr>
                <w:sz w:val="21"/>
                <w:szCs w:val="21"/>
              </w:rPr>
              <w:t>1.97</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R का माध्य ≈ 2.00 Ω</w:t>
      </w:r>
    </w:p>
    <w:p>
      <w:r>
        <w:t>ρ = 2.00 × 3.14 × (0.020 × 10⁻² m)² ÷ (0.50 m) ≈ 5.0 × 10⁻⁷ Ω m</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402" w:hRule="exact"/>
        </w:trPr>
        <w:tc>
          <w:tcPr>
            <w:tcW w:type="dxa" w:w="9411"/>
            <w:shd w:val="clear" w:color="auto" w:fill="E9EDF4"/>
            <w:vAlign w:val="center"/>
          </w:tcPr>
          <w:p>
            <w:pPr>
              <w:jc w:val="center"/>
            </w:pPr>
            <w:r>
              <w:rPr>
                <w:color w:val="74777A"/>
                <w:sz w:val="20"/>
                <w:szCs w:val="20"/>
              </w:rPr>
              <w:t>ग्राफ़ पेपर यहाँ चिपकाएँ</w:t>
            </w:r>
          </w:p>
        </w:tc>
      </w:tr>
    </w:tbl>
    <w:p>
      <w:pPr>
        <w:pStyle w:val="Caption"/>
        <w:spacing w:before="80"/>
        <w:jc w:val="center"/>
      </w:pPr>
      <w:r>
        <w:t>V–I ग्राफ़ (ढाल = प्रतिरोध R)</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परिणाम</w:t>
            </w:r>
          </w:p>
          <w:p>
            <w:pPr>
              <w:spacing w:after="0"/>
            </w:pPr>
            <w:r>
              <w:t>दिए गए तार का प्रतिरोध लगभग 2.0 Ω है तथा उसके पदार्थ का विशिष्ट प्रतिरोध लगभग 5.0 × 10⁻⁷ Ω m है।</w:t>
            </w:r>
          </w:p>
        </w:tc>
      </w:tr>
    </w:tbl>
    <w:p>
      <w:pPr>
        <w:spacing w:after="40"/>
      </w:pPr>
    </w:p>
    <w:p>
      <w:pPr>
        <w:pStyle w:val="Heading3"/>
      </w:pPr>
      <w:r>
        <w:t>सावधानियाँ</w:t>
      </w:r>
    </w:p>
    <w:p>
      <w:pPr>
        <w:pStyle w:val="ListBullet"/>
      </w:pPr>
      <w:r>
        <w:t>पेंचमापी की शून्यांक त्रुटि ज्ञात कर संशोधन करें।</w:t>
      </w:r>
    </w:p>
    <w:p>
      <w:pPr>
        <w:pStyle w:val="ListBullet"/>
      </w:pPr>
      <w:r>
        <w:t>धारा केवल पाठ्यांक लेते समय प्रवाहित करें।</w:t>
      </w:r>
    </w:p>
    <w:p>
      <w:pPr>
        <w:pStyle w:val="ListBullet"/>
      </w:pPr>
      <w:r>
        <w:t>तार में मोड़ या गाँठ न हो।</w:t>
      </w:r>
    </w:p>
    <w:p>
      <w:pPr>
        <w:pStyle w:val="Heading3"/>
      </w:pPr>
      <w:r>
        <w:t>मौखिक प्रश्न (वाइवा)</w:t>
      </w:r>
    </w:p>
    <w:p>
      <w:pPr>
        <w:keepNext/>
        <w:spacing w:after="20"/>
      </w:pPr>
      <w:r>
        <w:rPr>
          <w:b/>
          <w:bCs/>
          <w:color w:val="1F4E8C"/>
        </w:rPr>
        <w:t xml:space="preserve">प्रश्न 1. </w:t>
      </w:r>
      <w:r>
        <w:rPr>
          <w:b/>
          <w:bCs/>
        </w:rPr>
        <w:t>विशिष्ट प्रतिरोध किस पर निर्भर करता है?</w:t>
      </w:r>
    </w:p>
    <w:p>
      <w:pPr>
        <w:spacing w:after="140"/>
        <w:jc w:val="both"/>
      </w:pPr>
      <w:r>
        <w:t>उत्तर : केवल पदार्थ की प्रकृति और ताप पर, आकार पर नहीं।</w:t>
      </w:r>
    </w:p>
    <w:p>
      <w:pPr>
        <w:keepNext/>
        <w:spacing w:after="20"/>
      </w:pPr>
      <w:r>
        <w:rPr>
          <w:b/>
          <w:bCs/>
          <w:color w:val="1F4E8C"/>
        </w:rPr>
        <w:t xml:space="preserve">प्रश्न 2. </w:t>
      </w:r>
      <w:r>
        <w:rPr>
          <w:b/>
          <w:bCs/>
        </w:rPr>
        <w:t>इसका SI मात्रक क्या है?</w:t>
      </w:r>
    </w:p>
    <w:p>
      <w:pPr>
        <w:spacing w:after="140"/>
        <w:jc w:val="both"/>
      </w:pPr>
      <w:r>
        <w:t>उत्तर : ओम मीटर (Ω m)।</w:t>
      </w:r>
    </w:p>
    <w:p>
      <w:pPr>
        <w:pStyle w:val="Heading1"/>
      </w:pPr>
      <w:r>
        <w:t>प्रयोग 2 : मीटर सेतु द्वारा अज्ञात प्रतिरोध ज्ञात करना</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137"/>
        <w:gridCol w:w="3137"/>
        <w:gridCol w:w="3137"/>
      </w:tblGrid>
      <w:tr>
        <w:tc>
          <w:tcPr>
            <w:tcW w:type="dxa" w:w="3137"/>
          </w:tcPr>
          <w:p>
            <w:pPr>
              <w:spacing w:after="0"/>
            </w:pPr>
            <w:r>
              <w:rPr>
                <w:b/>
                <w:bCs/>
                <w:color w:val="1F4E8C"/>
                <w:sz w:val="20"/>
                <w:szCs w:val="20"/>
              </w:rPr>
              <w:t xml:space="preserve">दिनांक : </w:t>
            </w:r>
            <w:r>
              <w:rPr>
                <w:sz w:val="20"/>
                <w:szCs w:val="20"/>
              </w:rPr>
              <w:t>31 जुलाई 2025</w:t>
            </w:r>
          </w:p>
        </w:tc>
        <w:tc>
          <w:tcPr>
            <w:tcW w:type="dxa" w:w="3137"/>
          </w:tcPr>
          <w:p>
            <w:pPr>
              <w:spacing w:after="0"/>
            </w:pPr>
            <w:r>
              <w:rPr>
                <w:b/>
                <w:bCs/>
                <w:color w:val="1F4E8C"/>
                <w:sz w:val="20"/>
                <w:szCs w:val="20"/>
              </w:rPr>
              <w:t xml:space="preserve">पृष्ठ सं. : </w:t>
            </w:r>
            <w:r>
              <w:rPr>
                <w:sz w:val="20"/>
                <w:szCs w:val="20"/>
              </w:rPr>
              <w:t>______</w:t>
            </w:r>
          </w:p>
        </w:tc>
        <w:tc>
          <w:tcPr>
            <w:tcW w:type="dxa" w:w="3137"/>
          </w:tcPr>
          <w:p>
            <w:pPr>
              <w:spacing w:after="0"/>
            </w:pPr>
            <w:r>
              <w:rPr>
                <w:b/>
                <w:bCs/>
                <w:color w:val="1F4E8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मीटर सेतु की सहायता से दिए गए तार का प्रतिरोध ज्ञात करना।</w:t>
      </w:r>
    </w:p>
    <w:p>
      <w:pPr>
        <w:pStyle w:val="Heading3"/>
      </w:pPr>
      <w:r>
        <w:t>आवश्यक सामग्री</w:t>
      </w:r>
    </w:p>
    <w:p>
      <w:pPr>
        <w:pStyle w:val="ListBullet"/>
      </w:pPr>
      <w:r>
        <w:t>मीटर सेतु</w:t>
      </w:r>
    </w:p>
    <w:p>
      <w:pPr>
        <w:pStyle w:val="ListBullet"/>
      </w:pPr>
      <w:r>
        <w:t>गैल्वेनोमीटर, जॉकी</w:t>
      </w:r>
    </w:p>
    <w:p>
      <w:pPr>
        <w:pStyle w:val="ListBullet"/>
      </w:pPr>
      <w:r>
        <w:t>प्रतिरोध बॉक्स</w:t>
      </w:r>
    </w:p>
    <w:p>
      <w:pPr>
        <w:pStyle w:val="ListBullet"/>
      </w:pPr>
      <w:r>
        <w:t>लेक्लांशे सेल / बैटरी, कुंजी</w:t>
      </w:r>
    </w:p>
    <w:p>
      <w:pPr>
        <w:pStyle w:val="ListBullet"/>
      </w:pPr>
      <w:r>
        <w:t>दिया गया तार, संयोजक तार</w:t>
      </w:r>
    </w:p>
    <w:p>
      <w:pPr>
        <w:pStyle w:val="Heading3"/>
      </w:pPr>
      <w:r>
        <w:t>सिद्धांत</w:t>
      </w:r>
    </w:p>
    <w:p>
      <w:pPr>
        <w:jc w:val="both"/>
      </w:pPr>
      <w:r>
        <w:t>मीटर सेतु व्हीटस्टोन सेतु के सिद्धांत पर कार्य करता है। संतुलन की अवस्था में गैल्वेनोमीटर में कोई विक्षेप नहीं होता। यदि अज्ञात प्रतिरोध X बाएँ अंतराल में और ज्ञात प्रतिरोध R दाएँ अंतराल में हो तथा संतुलन लंबाई l हो, तो :</w:t>
      </w:r>
    </w:p>
    <w:p>
      <w:pPr>
        <w:spacing w:after="120" w:before="40"/>
        <w:jc w:val="center"/>
      </w:pPr>
      <w:r>
        <w:rPr>
          <w:b/>
          <w:bCs/>
          <w:color w:val="1F4E8C"/>
        </w:rPr>
        <w:t>X = R × l / (100 − l)</w:t>
      </w:r>
    </w:p>
    <w:p>
      <w:pPr>
        <w:pStyle w:val="Heading3"/>
      </w:pPr>
      <w:r>
        <w:t>विधि</w:t>
      </w:r>
    </w:p>
    <w:p>
      <w:pPr>
        <w:pStyle w:val="ListNumber"/>
      </w:pPr>
      <w:r>
        <w:t>अज्ञात प्रतिरोध को बाएँ और प्रतिरोध बॉक्स को दाएँ अंतराल में जोड़ें।</w:t>
      </w:r>
    </w:p>
    <w:p>
      <w:pPr>
        <w:pStyle w:val="ListNumber"/>
      </w:pPr>
      <w:r>
        <w:t>प्रतिरोध बॉक्स से उपयुक्त R निकालकर जॉकी को तार पर खिसकाते हुए शून्य विक्षेप बिंदु ज्ञात करें।</w:t>
      </w:r>
    </w:p>
    <w:p>
      <w:pPr>
        <w:pStyle w:val="ListNumber"/>
      </w:pPr>
      <w:r>
        <w:t>संतुलन लंबाई l नोट करें। R के विभिन्न मानों के लिए दोहराएँ।</w:t>
      </w:r>
    </w:p>
    <w:p>
      <w:pPr>
        <w:pStyle w:val="ListNumber"/>
      </w:pPr>
      <w:r>
        <w:t>X और R के स्थान बदलकर भी पाठ्यांक लें और माध्य निकालें।</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173A69"/>
          </w:tcPr>
          <w:p>
            <w:pPr>
              <w:spacing w:after="0"/>
              <w:jc w:val="center"/>
            </w:pPr>
            <w:r/>
            <w:r>
              <w:rPr>
                <w:b/>
                <w:bCs/>
                <w:color w:val="FFFFFF"/>
                <w:sz w:val="21"/>
                <w:szCs w:val="21"/>
              </w:rPr>
              <w:t>क्र.</w:t>
            </w:r>
          </w:p>
        </w:tc>
        <w:tc>
          <w:tcPr>
            <w:tcW w:type="dxa" w:w="1882"/>
            <w:vAlign w:val="center"/>
            <w:shd w:val="clear" w:color="auto" w:fill="173A69"/>
          </w:tcPr>
          <w:p>
            <w:pPr>
              <w:spacing w:after="0"/>
              <w:jc w:val="center"/>
            </w:pPr>
            <w:r/>
            <w:r>
              <w:rPr>
                <w:b/>
                <w:bCs/>
                <w:color w:val="FFFFFF"/>
                <w:sz w:val="21"/>
                <w:szCs w:val="21"/>
              </w:rPr>
              <w:t>R (Ω)</w:t>
            </w:r>
          </w:p>
        </w:tc>
        <w:tc>
          <w:tcPr>
            <w:tcW w:type="dxa" w:w="1882"/>
            <w:vAlign w:val="center"/>
            <w:shd w:val="clear" w:color="auto" w:fill="173A69"/>
          </w:tcPr>
          <w:p>
            <w:pPr>
              <w:spacing w:after="0"/>
              <w:jc w:val="center"/>
            </w:pPr>
            <w:r/>
            <w:r>
              <w:rPr>
                <w:b/>
                <w:bCs/>
                <w:color w:val="FFFFFF"/>
                <w:sz w:val="21"/>
                <w:szCs w:val="21"/>
              </w:rPr>
              <w:t>l (cm)</w:t>
            </w:r>
          </w:p>
        </w:tc>
        <w:tc>
          <w:tcPr>
            <w:tcW w:type="dxa" w:w="1882"/>
            <w:vAlign w:val="center"/>
            <w:shd w:val="clear" w:color="auto" w:fill="173A69"/>
          </w:tcPr>
          <w:p>
            <w:pPr>
              <w:spacing w:after="0"/>
              <w:jc w:val="center"/>
            </w:pPr>
            <w:r/>
            <w:r>
              <w:rPr>
                <w:b/>
                <w:bCs/>
                <w:color w:val="FFFFFF"/>
                <w:sz w:val="21"/>
                <w:szCs w:val="21"/>
              </w:rPr>
              <w:t>100 − l (cm)</w:t>
            </w:r>
          </w:p>
        </w:tc>
        <w:tc>
          <w:tcPr>
            <w:tcW w:type="dxa" w:w="1882"/>
            <w:vAlign w:val="center"/>
            <w:shd w:val="clear" w:color="auto" w:fill="173A69"/>
          </w:tcPr>
          <w:p>
            <w:pPr>
              <w:spacing w:after="0"/>
              <w:jc w:val="center"/>
            </w:pPr>
            <w:r/>
            <w:r>
              <w:rPr>
                <w:b/>
                <w:bCs/>
                <w:color w:val="FFFFFF"/>
                <w:sz w:val="21"/>
                <w:szCs w:val="21"/>
              </w:rPr>
              <w:t>X (Ω)</w:t>
            </w:r>
          </w:p>
        </w:tc>
      </w:tr>
      <w:tr>
        <w:tc>
          <w:tcPr>
            <w:tcW w:type="dxa" w:w="1882"/>
            <w:vAlign w:val="center"/>
          </w:tcPr>
          <w:p>
            <w:pPr>
              <w:spacing w:after="0"/>
              <w:jc w:val="center"/>
            </w:pPr>
            <w:r/>
            <w:r>
              <w:rPr>
                <w:sz w:val="21"/>
                <w:szCs w:val="21"/>
              </w:rPr>
              <w:t>1</w:t>
            </w:r>
          </w:p>
        </w:tc>
        <w:tc>
          <w:tcPr>
            <w:tcW w:type="dxa" w:w="1882"/>
            <w:vAlign w:val="center"/>
          </w:tcPr>
          <w:p>
            <w:pPr>
              <w:spacing w:after="0"/>
              <w:jc w:val="center"/>
            </w:pPr>
            <w:r/>
            <w:r>
              <w:rPr>
                <w:sz w:val="21"/>
                <w:szCs w:val="21"/>
              </w:rPr>
              <w:t>2</w:t>
            </w:r>
          </w:p>
        </w:tc>
        <w:tc>
          <w:tcPr>
            <w:tcW w:type="dxa" w:w="1882"/>
            <w:vAlign w:val="center"/>
          </w:tcPr>
          <w:p>
            <w:pPr>
              <w:spacing w:after="0"/>
              <w:jc w:val="center"/>
            </w:pPr>
            <w:r/>
            <w:r>
              <w:rPr>
                <w:sz w:val="21"/>
                <w:szCs w:val="21"/>
              </w:rPr>
              <w:t>60.0</w:t>
            </w:r>
          </w:p>
        </w:tc>
        <w:tc>
          <w:tcPr>
            <w:tcW w:type="dxa" w:w="1882"/>
            <w:vAlign w:val="center"/>
          </w:tcPr>
          <w:p>
            <w:pPr>
              <w:spacing w:after="0"/>
              <w:jc w:val="center"/>
            </w:pPr>
            <w:r/>
            <w:r>
              <w:rPr>
                <w:sz w:val="21"/>
                <w:szCs w:val="21"/>
              </w:rPr>
              <w:t>40.0</w:t>
            </w:r>
          </w:p>
        </w:tc>
        <w:tc>
          <w:tcPr>
            <w:tcW w:type="dxa" w:w="1882"/>
            <w:vAlign w:val="center"/>
          </w:tcPr>
          <w:p>
            <w:pPr>
              <w:spacing w:after="0"/>
              <w:jc w:val="center"/>
            </w:pPr>
            <w:r/>
            <w:r>
              <w:rPr>
                <w:sz w:val="21"/>
                <w:szCs w:val="21"/>
              </w:rPr>
              <w:t>3.00</w:t>
            </w:r>
          </w:p>
        </w:tc>
      </w:tr>
      <w:tr>
        <w:tc>
          <w:tcPr>
            <w:tcW w:type="dxa" w:w="1882"/>
            <w:vAlign w:val="center"/>
            <w:shd w:val="clear" w:color="auto" w:fill="E9EDF4"/>
          </w:tcPr>
          <w:p>
            <w:pPr>
              <w:spacing w:after="0"/>
              <w:jc w:val="center"/>
            </w:pPr>
            <w:r/>
            <w:r>
              <w:rPr>
                <w:sz w:val="21"/>
                <w:szCs w:val="21"/>
              </w:rPr>
              <w:t>2</w:t>
            </w:r>
          </w:p>
        </w:tc>
        <w:tc>
          <w:tcPr>
            <w:tcW w:type="dxa" w:w="1882"/>
            <w:vAlign w:val="center"/>
            <w:shd w:val="clear" w:color="auto" w:fill="E9EDF4"/>
          </w:tcPr>
          <w:p>
            <w:pPr>
              <w:spacing w:after="0"/>
              <w:jc w:val="center"/>
            </w:pPr>
            <w:r/>
            <w:r>
              <w:rPr>
                <w:sz w:val="21"/>
                <w:szCs w:val="21"/>
              </w:rPr>
              <w:t>3</w:t>
            </w:r>
          </w:p>
        </w:tc>
        <w:tc>
          <w:tcPr>
            <w:tcW w:type="dxa" w:w="1882"/>
            <w:vAlign w:val="center"/>
            <w:shd w:val="clear" w:color="auto" w:fill="E9EDF4"/>
          </w:tcPr>
          <w:p>
            <w:pPr>
              <w:spacing w:after="0"/>
              <w:jc w:val="center"/>
            </w:pPr>
            <w:r/>
            <w:r>
              <w:rPr>
                <w:sz w:val="21"/>
                <w:szCs w:val="21"/>
              </w:rPr>
              <w:t>50.2</w:t>
            </w:r>
          </w:p>
        </w:tc>
        <w:tc>
          <w:tcPr>
            <w:tcW w:type="dxa" w:w="1882"/>
            <w:vAlign w:val="center"/>
            <w:shd w:val="clear" w:color="auto" w:fill="E9EDF4"/>
          </w:tcPr>
          <w:p>
            <w:pPr>
              <w:spacing w:after="0"/>
              <w:jc w:val="center"/>
            </w:pPr>
            <w:r/>
            <w:r>
              <w:rPr>
                <w:sz w:val="21"/>
                <w:szCs w:val="21"/>
              </w:rPr>
              <w:t>49.8</w:t>
            </w:r>
          </w:p>
        </w:tc>
        <w:tc>
          <w:tcPr>
            <w:tcW w:type="dxa" w:w="1882"/>
            <w:vAlign w:val="center"/>
            <w:shd w:val="clear" w:color="auto" w:fill="E9EDF4"/>
          </w:tcPr>
          <w:p>
            <w:pPr>
              <w:spacing w:after="0"/>
              <w:jc w:val="center"/>
            </w:pPr>
            <w:r/>
            <w:r>
              <w:rPr>
                <w:sz w:val="21"/>
                <w:szCs w:val="21"/>
              </w:rPr>
              <w:t>3.02</w:t>
            </w:r>
          </w:p>
        </w:tc>
      </w:tr>
      <w:tr>
        <w:tc>
          <w:tcPr>
            <w:tcW w:type="dxa" w:w="1882"/>
            <w:vAlign w:val="center"/>
          </w:tcPr>
          <w:p>
            <w:pPr>
              <w:spacing w:after="0"/>
              <w:jc w:val="center"/>
            </w:pPr>
            <w:r/>
            <w:r>
              <w:rPr>
                <w:sz w:val="21"/>
                <w:szCs w:val="21"/>
              </w:rPr>
              <w:t>3</w:t>
            </w:r>
          </w:p>
        </w:tc>
        <w:tc>
          <w:tcPr>
            <w:tcW w:type="dxa" w:w="1882"/>
            <w:vAlign w:val="center"/>
          </w:tcPr>
          <w:p>
            <w:pPr>
              <w:spacing w:after="0"/>
              <w:jc w:val="center"/>
            </w:pPr>
            <w:r/>
            <w:r>
              <w:rPr>
                <w:sz w:val="21"/>
                <w:szCs w:val="21"/>
              </w:rPr>
              <w:t>4</w:t>
            </w:r>
          </w:p>
        </w:tc>
        <w:tc>
          <w:tcPr>
            <w:tcW w:type="dxa" w:w="1882"/>
            <w:vAlign w:val="center"/>
          </w:tcPr>
          <w:p>
            <w:pPr>
              <w:spacing w:after="0"/>
              <w:jc w:val="center"/>
            </w:pPr>
            <w:r/>
            <w:r>
              <w:rPr>
                <w:sz w:val="21"/>
                <w:szCs w:val="21"/>
              </w:rPr>
              <w:t>42.9</w:t>
            </w:r>
          </w:p>
        </w:tc>
        <w:tc>
          <w:tcPr>
            <w:tcW w:type="dxa" w:w="1882"/>
            <w:vAlign w:val="center"/>
          </w:tcPr>
          <w:p>
            <w:pPr>
              <w:spacing w:after="0"/>
              <w:jc w:val="center"/>
            </w:pPr>
            <w:r/>
            <w:r>
              <w:rPr>
                <w:sz w:val="21"/>
                <w:szCs w:val="21"/>
              </w:rPr>
              <w:t>57.1</w:t>
            </w:r>
          </w:p>
        </w:tc>
        <w:tc>
          <w:tcPr>
            <w:tcW w:type="dxa" w:w="1882"/>
            <w:vAlign w:val="center"/>
          </w:tcPr>
          <w:p>
            <w:pPr>
              <w:spacing w:after="0"/>
              <w:jc w:val="center"/>
            </w:pPr>
            <w:r/>
            <w:r>
              <w:rPr>
                <w:sz w:val="21"/>
                <w:szCs w:val="21"/>
              </w:rPr>
              <w:t>3.01</w:t>
            </w:r>
          </w:p>
        </w:tc>
      </w:tr>
      <w:tr>
        <w:tc>
          <w:tcPr>
            <w:tcW w:type="dxa" w:w="1882"/>
            <w:vAlign w:val="center"/>
            <w:shd w:val="clear" w:color="auto" w:fill="E9EDF4"/>
          </w:tcPr>
          <w:p>
            <w:pPr>
              <w:spacing w:after="0"/>
              <w:jc w:val="center"/>
            </w:pPr>
            <w:r/>
            <w:r>
              <w:rPr>
                <w:sz w:val="21"/>
                <w:szCs w:val="21"/>
              </w:rPr>
              <w:t>4</w:t>
            </w:r>
          </w:p>
        </w:tc>
        <w:tc>
          <w:tcPr>
            <w:tcW w:type="dxa" w:w="1882"/>
            <w:vAlign w:val="center"/>
            <w:shd w:val="clear" w:color="auto" w:fill="E9EDF4"/>
          </w:tcPr>
          <w:p>
            <w:pPr>
              <w:spacing w:after="0"/>
              <w:jc w:val="center"/>
            </w:pPr>
            <w:r/>
            <w:r>
              <w:rPr>
                <w:sz w:val="21"/>
                <w:szCs w:val="21"/>
              </w:rPr>
              <w:t>5</w:t>
            </w:r>
          </w:p>
        </w:tc>
        <w:tc>
          <w:tcPr>
            <w:tcW w:type="dxa" w:w="1882"/>
            <w:vAlign w:val="center"/>
            <w:shd w:val="clear" w:color="auto" w:fill="E9EDF4"/>
          </w:tcPr>
          <w:p>
            <w:pPr>
              <w:spacing w:after="0"/>
              <w:jc w:val="center"/>
            </w:pPr>
            <w:r/>
            <w:r>
              <w:rPr>
                <w:sz w:val="21"/>
                <w:szCs w:val="21"/>
              </w:rPr>
              <w:t>37.6</w:t>
            </w:r>
          </w:p>
        </w:tc>
        <w:tc>
          <w:tcPr>
            <w:tcW w:type="dxa" w:w="1882"/>
            <w:vAlign w:val="center"/>
            <w:shd w:val="clear" w:color="auto" w:fill="E9EDF4"/>
          </w:tcPr>
          <w:p>
            <w:pPr>
              <w:spacing w:after="0"/>
              <w:jc w:val="center"/>
            </w:pPr>
            <w:r/>
            <w:r>
              <w:rPr>
                <w:sz w:val="21"/>
                <w:szCs w:val="21"/>
              </w:rPr>
              <w:t>62.4</w:t>
            </w:r>
          </w:p>
        </w:tc>
        <w:tc>
          <w:tcPr>
            <w:tcW w:type="dxa" w:w="1882"/>
            <w:vAlign w:val="center"/>
            <w:shd w:val="clear" w:color="auto" w:fill="E9EDF4"/>
          </w:tcPr>
          <w:p>
            <w:pPr>
              <w:spacing w:after="0"/>
              <w:jc w:val="center"/>
            </w:pPr>
            <w:r/>
            <w:r>
              <w:rPr>
                <w:sz w:val="21"/>
                <w:szCs w:val="21"/>
              </w:rPr>
              <w:t>3.01</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X का माध्य = (3.00 + 3.02 + 3.01 + 3.01) ÷ 4 ≈ 3.01 Ω</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परिणाम</w:t>
            </w:r>
          </w:p>
          <w:p>
            <w:pPr>
              <w:spacing w:after="0"/>
            </w:pPr>
            <w:r>
              <w:t>दिए गए तार का प्रतिरोध लगभग 3.0 Ω है।</w:t>
            </w:r>
          </w:p>
        </w:tc>
      </w:tr>
    </w:tbl>
    <w:p>
      <w:pPr>
        <w:spacing w:after="40"/>
      </w:pPr>
    </w:p>
    <w:p>
      <w:pPr>
        <w:pStyle w:val="Heading3"/>
      </w:pPr>
      <w:r>
        <w:t>सावधानियाँ</w:t>
      </w:r>
    </w:p>
    <w:p>
      <w:pPr>
        <w:pStyle w:val="ListBullet"/>
      </w:pPr>
      <w:r>
        <w:t>संतुलन बिंदु तार के मध्य भाग (30–70 cm) में रहे।</w:t>
      </w:r>
    </w:p>
    <w:p>
      <w:pPr>
        <w:pStyle w:val="ListBullet"/>
      </w:pPr>
      <w:r>
        <w:t>जॉकी को तार पर रगड़ें नहीं, हल्के से दबाएँ।</w:t>
      </w:r>
    </w:p>
    <w:p>
      <w:pPr>
        <w:pStyle w:val="ListBullet"/>
      </w:pPr>
      <w:r>
        <w:t>संयोजन कसे हुए और मोटे ताँबे के तार से हों।</w:t>
      </w:r>
    </w:p>
    <w:p>
      <w:pPr>
        <w:pStyle w:val="Heading3"/>
      </w:pPr>
      <w:r>
        <w:t>मौखिक प्रश्न (वाइवा)</w:t>
      </w:r>
    </w:p>
    <w:p>
      <w:pPr>
        <w:keepNext/>
        <w:spacing w:after="20"/>
      </w:pPr>
      <w:r>
        <w:rPr>
          <w:b/>
          <w:bCs/>
          <w:color w:val="1F4E8C"/>
        </w:rPr>
        <w:t xml:space="preserve">प्रश्न 1. </w:t>
      </w:r>
      <w:r>
        <w:rPr>
          <w:b/>
          <w:bCs/>
        </w:rPr>
        <w:t>मीटर सेतु किस सिद्धांत पर आधारित है?</w:t>
      </w:r>
    </w:p>
    <w:p>
      <w:pPr>
        <w:spacing w:after="140"/>
        <w:jc w:val="both"/>
      </w:pPr>
      <w:r>
        <w:t>उत्तर : व्हीटस्टोन सेतु के सिद्धांत पर।</w:t>
      </w:r>
    </w:p>
    <w:p>
      <w:pPr>
        <w:keepNext/>
        <w:spacing w:after="20"/>
      </w:pPr>
      <w:r>
        <w:rPr>
          <w:b/>
          <w:bCs/>
          <w:color w:val="1F4E8C"/>
        </w:rPr>
        <w:t xml:space="preserve">प्रश्न 2. </w:t>
      </w:r>
      <w:r>
        <w:rPr>
          <w:b/>
          <w:bCs/>
        </w:rPr>
        <w:t>संतुलन बिंदु मध्य में क्यों रखते हैं?</w:t>
      </w:r>
    </w:p>
    <w:p>
      <w:pPr>
        <w:spacing w:after="140"/>
        <w:jc w:val="both"/>
      </w:pPr>
      <w:r>
        <w:t>उत्तर : ताकि अंत्य त्रुटि का प्रभाव कम हो और सुग्राहिता अधिक हो।</w:t>
      </w:r>
    </w:p>
    <w:p>
      <w:pPr>
        <w:pStyle w:val="Heading1"/>
      </w:pPr>
      <w:r>
        <w:t>प्रयोग 3 : अवतल दर्पण की फोकस दूरी ज्ञात करना (u–v विधि)</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137"/>
        <w:gridCol w:w="3137"/>
        <w:gridCol w:w="3137"/>
      </w:tblGrid>
      <w:tr>
        <w:tc>
          <w:tcPr>
            <w:tcW w:type="dxa" w:w="3137"/>
          </w:tcPr>
          <w:p>
            <w:pPr>
              <w:spacing w:after="0"/>
            </w:pPr>
            <w:r>
              <w:rPr>
                <w:b/>
                <w:bCs/>
                <w:color w:val="1F4E8C"/>
                <w:sz w:val="20"/>
                <w:szCs w:val="20"/>
              </w:rPr>
              <w:t xml:space="preserve">दिनांक : </w:t>
            </w:r>
            <w:r>
              <w:rPr>
                <w:sz w:val="20"/>
                <w:szCs w:val="20"/>
              </w:rPr>
              <w:t>21 अगस्त 2025</w:t>
            </w:r>
          </w:p>
        </w:tc>
        <w:tc>
          <w:tcPr>
            <w:tcW w:type="dxa" w:w="3137"/>
          </w:tcPr>
          <w:p>
            <w:pPr>
              <w:spacing w:after="0"/>
            </w:pPr>
            <w:r>
              <w:rPr>
                <w:b/>
                <w:bCs/>
                <w:color w:val="1F4E8C"/>
                <w:sz w:val="20"/>
                <w:szCs w:val="20"/>
              </w:rPr>
              <w:t xml:space="preserve">पृष्ठ सं. : </w:t>
            </w:r>
            <w:r>
              <w:rPr>
                <w:sz w:val="20"/>
                <w:szCs w:val="20"/>
              </w:rPr>
              <w:t>______</w:t>
            </w:r>
          </w:p>
        </w:tc>
        <w:tc>
          <w:tcPr>
            <w:tcW w:type="dxa" w:w="3137"/>
          </w:tcPr>
          <w:p>
            <w:pPr>
              <w:spacing w:after="0"/>
            </w:pPr>
            <w:r>
              <w:rPr>
                <w:b/>
                <w:bCs/>
                <w:color w:val="1F4E8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अवतल दर्पण के लिए वस्तु दूरी u और प्रतिबिंब दूरी v के विभिन्न मान लेकर उसकी फोकस दूरी ज्ञात करना।</w:t>
      </w:r>
    </w:p>
    <w:p>
      <w:pPr>
        <w:pStyle w:val="Heading3"/>
      </w:pPr>
      <w:r>
        <w:t>आवश्यक सामग्री</w:t>
      </w:r>
    </w:p>
    <w:p>
      <w:pPr>
        <w:pStyle w:val="ListBullet"/>
      </w:pPr>
      <w:r>
        <w:t>अवतल दर्पण और दर्पण स्टैंड</w:t>
      </w:r>
    </w:p>
    <w:p>
      <w:pPr>
        <w:pStyle w:val="ListBullet"/>
      </w:pPr>
      <w:r>
        <w:t>प्रकाशीय बेंच</w:t>
      </w:r>
    </w:p>
    <w:p>
      <w:pPr>
        <w:pStyle w:val="ListBullet"/>
      </w:pPr>
      <w:r>
        <w:t>दो पिन (वस्तु पिन और प्रतिबिंब पिन)</w:t>
      </w:r>
    </w:p>
    <w:p>
      <w:pPr>
        <w:pStyle w:val="ListBullet"/>
      </w:pPr>
      <w:r>
        <w:t>मीटर पैमाना</w:t>
      </w:r>
    </w:p>
    <w:p>
      <w:pPr>
        <w:pStyle w:val="Heading3"/>
      </w:pPr>
      <w:r>
        <w:t>सिद्धांत</w:t>
      </w:r>
    </w:p>
    <w:p>
      <w:pPr>
        <w:jc w:val="both"/>
      </w:pPr>
      <w:r>
        <w:t>दर्पण सूत्र के अनुसार 1/f = 1/v + 1/u होता है। वास्तविक प्रतिबिंब की स्थिति में u और v दोनों ऋणात्मक होते हैं, अतः परिमाण लेने पर फोकस दूरी का मान नीचे दिए सूत्र से मिलता है।</w:t>
      </w:r>
    </w:p>
    <w:p>
      <w:pPr>
        <w:spacing w:after="120" w:before="40"/>
        <w:jc w:val="center"/>
      </w:pPr>
      <w:r>
        <w:rPr>
          <w:b/>
          <w:bCs/>
          <w:color w:val="1F4E8C"/>
        </w:rPr>
        <w:t>f = u v / (u + v)   (u, v के परिमाण)</w:t>
      </w:r>
    </w:p>
    <w:p>
      <w:pPr>
        <w:pStyle w:val="Heading3"/>
      </w:pPr>
      <w:r>
        <w:t>विधि</w:t>
      </w:r>
    </w:p>
    <w:p>
      <w:pPr>
        <w:pStyle w:val="ListNumber"/>
      </w:pPr>
      <w:r>
        <w:t>दर्पण की लगभग फोकस दूरी किसी दूर की वस्तु का प्रतिबिंब बनाकर ज्ञात करें।</w:t>
      </w:r>
    </w:p>
    <w:p>
      <w:pPr>
        <w:pStyle w:val="ListNumber"/>
      </w:pPr>
      <w:r>
        <w:t>वस्तु पिन को फोकस और वक्रता केंद्र के बीच रखें।</w:t>
      </w:r>
    </w:p>
    <w:p>
      <w:pPr>
        <w:pStyle w:val="ListNumber"/>
      </w:pPr>
      <w:r>
        <w:t>प्रतिबिंब पिन को ऐसे स्थान पर रखें कि दोनों में लंबन (पैरलैक्स) समाप्त हो जाए।</w:t>
      </w:r>
    </w:p>
    <w:p>
      <w:pPr>
        <w:pStyle w:val="ListNumber"/>
      </w:pPr>
      <w:r>
        <w:t>u और v नोट करें; कम से कम पाँच स्थितियों के लिए दोहराएँ।</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3A69"/>
          </w:tcPr>
          <w:p>
            <w:pPr>
              <w:spacing w:after="0"/>
              <w:jc w:val="center"/>
            </w:pPr>
            <w:r/>
            <w:r>
              <w:rPr>
                <w:b/>
                <w:bCs/>
                <w:color w:val="FFFFFF"/>
                <w:sz w:val="21"/>
                <w:szCs w:val="21"/>
              </w:rPr>
              <w:t>क्र.</w:t>
            </w:r>
          </w:p>
        </w:tc>
        <w:tc>
          <w:tcPr>
            <w:tcW w:type="dxa" w:w="2353"/>
            <w:vAlign w:val="center"/>
            <w:shd w:val="clear" w:color="auto" w:fill="173A69"/>
          </w:tcPr>
          <w:p>
            <w:pPr>
              <w:spacing w:after="0"/>
              <w:jc w:val="center"/>
            </w:pPr>
            <w:r/>
            <w:r>
              <w:rPr>
                <w:b/>
                <w:bCs/>
                <w:color w:val="FFFFFF"/>
                <w:sz w:val="21"/>
                <w:szCs w:val="21"/>
              </w:rPr>
              <w:t>u (cm)</w:t>
            </w:r>
          </w:p>
        </w:tc>
        <w:tc>
          <w:tcPr>
            <w:tcW w:type="dxa" w:w="2353"/>
            <w:vAlign w:val="center"/>
            <w:shd w:val="clear" w:color="auto" w:fill="173A69"/>
          </w:tcPr>
          <w:p>
            <w:pPr>
              <w:spacing w:after="0"/>
              <w:jc w:val="center"/>
            </w:pPr>
            <w:r/>
            <w:r>
              <w:rPr>
                <w:b/>
                <w:bCs/>
                <w:color w:val="FFFFFF"/>
                <w:sz w:val="21"/>
                <w:szCs w:val="21"/>
              </w:rPr>
              <w:t>v (cm)</w:t>
            </w:r>
          </w:p>
        </w:tc>
        <w:tc>
          <w:tcPr>
            <w:tcW w:type="dxa" w:w="2353"/>
            <w:vAlign w:val="center"/>
            <w:shd w:val="clear" w:color="auto" w:fill="173A69"/>
          </w:tcPr>
          <w:p>
            <w:pPr>
              <w:spacing w:after="0"/>
              <w:jc w:val="center"/>
            </w:pPr>
            <w:r/>
            <w:r>
              <w:rPr>
                <w:b/>
                <w:bCs/>
                <w:color w:val="FFFFFF"/>
                <w:sz w:val="21"/>
                <w:szCs w:val="21"/>
              </w:rPr>
              <w:t>f = uv/(u+v) (cm)</w:t>
            </w:r>
          </w:p>
        </w:tc>
      </w:tr>
      <w:tr>
        <w:tc>
          <w:tcPr>
            <w:tcW w:type="dxa" w:w="2353"/>
            <w:vAlign w:val="center"/>
          </w:tcPr>
          <w:p>
            <w:pPr>
              <w:spacing w:after="0"/>
              <w:jc w:val="center"/>
            </w:pPr>
            <w:r/>
            <w:r>
              <w:rPr>
                <w:sz w:val="21"/>
                <w:szCs w:val="21"/>
              </w:rPr>
              <w:t>1</w:t>
            </w:r>
          </w:p>
        </w:tc>
        <w:tc>
          <w:tcPr>
            <w:tcW w:type="dxa" w:w="2353"/>
            <w:vAlign w:val="center"/>
          </w:tcPr>
          <w:p>
            <w:pPr>
              <w:spacing w:after="0"/>
              <w:jc w:val="center"/>
            </w:pPr>
            <w:r/>
            <w:r>
              <w:rPr>
                <w:sz w:val="21"/>
                <w:szCs w:val="21"/>
              </w:rPr>
              <w:t>25.0</w:t>
            </w:r>
          </w:p>
        </w:tc>
        <w:tc>
          <w:tcPr>
            <w:tcW w:type="dxa" w:w="2353"/>
            <w:vAlign w:val="center"/>
          </w:tcPr>
          <w:p>
            <w:pPr>
              <w:spacing w:after="0"/>
              <w:jc w:val="center"/>
            </w:pPr>
            <w:r/>
            <w:r>
              <w:rPr>
                <w:sz w:val="21"/>
                <w:szCs w:val="21"/>
              </w:rPr>
              <w:t>37.8</w:t>
            </w:r>
          </w:p>
        </w:tc>
        <w:tc>
          <w:tcPr>
            <w:tcW w:type="dxa" w:w="2353"/>
            <w:vAlign w:val="center"/>
          </w:tcPr>
          <w:p>
            <w:pPr>
              <w:spacing w:after="0"/>
              <w:jc w:val="center"/>
            </w:pPr>
            <w:r/>
            <w:r>
              <w:rPr>
                <w:sz w:val="21"/>
                <w:szCs w:val="21"/>
              </w:rPr>
              <w:t>15.0</w:t>
            </w:r>
          </w:p>
        </w:tc>
      </w:tr>
      <w:tr>
        <w:tc>
          <w:tcPr>
            <w:tcW w:type="dxa" w:w="2353"/>
            <w:vAlign w:val="center"/>
            <w:shd w:val="clear" w:color="auto" w:fill="E9EDF4"/>
          </w:tcPr>
          <w:p>
            <w:pPr>
              <w:spacing w:after="0"/>
              <w:jc w:val="center"/>
            </w:pPr>
            <w:r/>
            <w:r>
              <w:rPr>
                <w:sz w:val="21"/>
                <w:szCs w:val="21"/>
              </w:rPr>
              <w:t>2</w:t>
            </w:r>
          </w:p>
        </w:tc>
        <w:tc>
          <w:tcPr>
            <w:tcW w:type="dxa" w:w="2353"/>
            <w:vAlign w:val="center"/>
            <w:shd w:val="clear" w:color="auto" w:fill="E9EDF4"/>
          </w:tcPr>
          <w:p>
            <w:pPr>
              <w:spacing w:after="0"/>
              <w:jc w:val="center"/>
            </w:pPr>
            <w:r/>
            <w:r>
              <w:rPr>
                <w:sz w:val="21"/>
                <w:szCs w:val="21"/>
              </w:rPr>
              <w:t>30.0</w:t>
            </w:r>
          </w:p>
        </w:tc>
        <w:tc>
          <w:tcPr>
            <w:tcW w:type="dxa" w:w="2353"/>
            <w:vAlign w:val="center"/>
            <w:shd w:val="clear" w:color="auto" w:fill="E9EDF4"/>
          </w:tcPr>
          <w:p>
            <w:pPr>
              <w:spacing w:after="0"/>
              <w:jc w:val="center"/>
            </w:pPr>
            <w:r/>
            <w:r>
              <w:rPr>
                <w:sz w:val="21"/>
                <w:szCs w:val="21"/>
              </w:rPr>
              <w:t>30.2</w:t>
            </w:r>
          </w:p>
        </w:tc>
        <w:tc>
          <w:tcPr>
            <w:tcW w:type="dxa" w:w="2353"/>
            <w:vAlign w:val="center"/>
            <w:shd w:val="clear" w:color="auto" w:fill="E9EDF4"/>
          </w:tcPr>
          <w:p>
            <w:pPr>
              <w:spacing w:after="0"/>
              <w:jc w:val="center"/>
            </w:pPr>
            <w:r/>
            <w:r>
              <w:rPr>
                <w:sz w:val="21"/>
                <w:szCs w:val="21"/>
              </w:rPr>
              <w:t>15.0</w:t>
            </w:r>
          </w:p>
        </w:tc>
      </w:tr>
      <w:tr>
        <w:tc>
          <w:tcPr>
            <w:tcW w:type="dxa" w:w="2353"/>
            <w:vAlign w:val="center"/>
          </w:tcPr>
          <w:p>
            <w:pPr>
              <w:spacing w:after="0"/>
              <w:jc w:val="center"/>
            </w:pPr>
            <w:r/>
            <w:r>
              <w:rPr>
                <w:sz w:val="21"/>
                <w:szCs w:val="21"/>
              </w:rPr>
              <w:t>3</w:t>
            </w:r>
          </w:p>
        </w:tc>
        <w:tc>
          <w:tcPr>
            <w:tcW w:type="dxa" w:w="2353"/>
            <w:vAlign w:val="center"/>
          </w:tcPr>
          <w:p>
            <w:pPr>
              <w:spacing w:after="0"/>
              <w:jc w:val="center"/>
            </w:pPr>
            <w:r/>
            <w:r>
              <w:rPr>
                <w:sz w:val="21"/>
                <w:szCs w:val="21"/>
              </w:rPr>
              <w:t>35.0</w:t>
            </w:r>
          </w:p>
        </w:tc>
        <w:tc>
          <w:tcPr>
            <w:tcW w:type="dxa" w:w="2353"/>
            <w:vAlign w:val="center"/>
          </w:tcPr>
          <w:p>
            <w:pPr>
              <w:spacing w:after="0"/>
              <w:jc w:val="center"/>
            </w:pPr>
            <w:r/>
            <w:r>
              <w:rPr>
                <w:sz w:val="21"/>
                <w:szCs w:val="21"/>
              </w:rPr>
              <w:t>26.4</w:t>
            </w:r>
          </w:p>
        </w:tc>
        <w:tc>
          <w:tcPr>
            <w:tcW w:type="dxa" w:w="2353"/>
            <w:vAlign w:val="center"/>
          </w:tcPr>
          <w:p>
            <w:pPr>
              <w:spacing w:after="0"/>
              <w:jc w:val="center"/>
            </w:pPr>
            <w:r/>
            <w:r>
              <w:rPr>
                <w:sz w:val="21"/>
                <w:szCs w:val="21"/>
              </w:rPr>
              <w:t>15.0</w:t>
            </w:r>
          </w:p>
        </w:tc>
      </w:tr>
      <w:tr>
        <w:tc>
          <w:tcPr>
            <w:tcW w:type="dxa" w:w="2353"/>
            <w:vAlign w:val="center"/>
            <w:shd w:val="clear" w:color="auto" w:fill="E9EDF4"/>
          </w:tcPr>
          <w:p>
            <w:pPr>
              <w:spacing w:after="0"/>
              <w:jc w:val="center"/>
            </w:pPr>
            <w:r/>
            <w:r>
              <w:rPr>
                <w:sz w:val="21"/>
                <w:szCs w:val="21"/>
              </w:rPr>
              <w:t>4</w:t>
            </w:r>
          </w:p>
        </w:tc>
        <w:tc>
          <w:tcPr>
            <w:tcW w:type="dxa" w:w="2353"/>
            <w:vAlign w:val="center"/>
            <w:shd w:val="clear" w:color="auto" w:fill="E9EDF4"/>
          </w:tcPr>
          <w:p>
            <w:pPr>
              <w:spacing w:after="0"/>
              <w:jc w:val="center"/>
            </w:pPr>
            <w:r/>
            <w:r>
              <w:rPr>
                <w:sz w:val="21"/>
                <w:szCs w:val="21"/>
              </w:rPr>
              <w:t>40.0</w:t>
            </w:r>
          </w:p>
        </w:tc>
        <w:tc>
          <w:tcPr>
            <w:tcW w:type="dxa" w:w="2353"/>
            <w:vAlign w:val="center"/>
            <w:shd w:val="clear" w:color="auto" w:fill="E9EDF4"/>
          </w:tcPr>
          <w:p>
            <w:pPr>
              <w:spacing w:after="0"/>
              <w:jc w:val="center"/>
            </w:pPr>
            <w:r/>
            <w:r>
              <w:rPr>
                <w:sz w:val="21"/>
                <w:szCs w:val="21"/>
              </w:rPr>
              <w:t>24.1</w:t>
            </w:r>
          </w:p>
        </w:tc>
        <w:tc>
          <w:tcPr>
            <w:tcW w:type="dxa" w:w="2353"/>
            <w:vAlign w:val="center"/>
            <w:shd w:val="clear" w:color="auto" w:fill="E9EDF4"/>
          </w:tcPr>
          <w:p>
            <w:pPr>
              <w:spacing w:after="0"/>
              <w:jc w:val="center"/>
            </w:pPr>
            <w:r/>
            <w:r>
              <w:rPr>
                <w:sz w:val="21"/>
                <w:szCs w:val="21"/>
              </w:rPr>
              <w:t>15.0</w:t>
            </w:r>
          </w:p>
        </w:tc>
      </w:tr>
      <w:tr>
        <w:tc>
          <w:tcPr>
            <w:tcW w:type="dxa" w:w="2353"/>
            <w:vAlign w:val="center"/>
          </w:tcPr>
          <w:p>
            <w:pPr>
              <w:spacing w:after="0"/>
              <w:jc w:val="center"/>
            </w:pPr>
            <w:r/>
            <w:r>
              <w:rPr>
                <w:sz w:val="21"/>
                <w:szCs w:val="21"/>
              </w:rPr>
              <w:t>5</w:t>
            </w:r>
          </w:p>
        </w:tc>
        <w:tc>
          <w:tcPr>
            <w:tcW w:type="dxa" w:w="2353"/>
            <w:vAlign w:val="center"/>
          </w:tcPr>
          <w:p>
            <w:pPr>
              <w:spacing w:after="0"/>
              <w:jc w:val="center"/>
            </w:pPr>
            <w:r/>
            <w:r>
              <w:rPr>
                <w:sz w:val="21"/>
                <w:szCs w:val="21"/>
              </w:rPr>
              <w:t>45.0</w:t>
            </w:r>
          </w:p>
        </w:tc>
        <w:tc>
          <w:tcPr>
            <w:tcW w:type="dxa" w:w="2353"/>
            <w:vAlign w:val="center"/>
          </w:tcPr>
          <w:p>
            <w:pPr>
              <w:spacing w:after="0"/>
              <w:jc w:val="center"/>
            </w:pPr>
            <w:r/>
            <w:r>
              <w:rPr>
                <w:sz w:val="21"/>
                <w:szCs w:val="21"/>
              </w:rPr>
              <w:t>22.6</w:t>
            </w:r>
          </w:p>
        </w:tc>
        <w:tc>
          <w:tcPr>
            <w:tcW w:type="dxa" w:w="2353"/>
            <w:vAlign w:val="center"/>
          </w:tcPr>
          <w:p>
            <w:pPr>
              <w:spacing w:after="0"/>
              <w:jc w:val="center"/>
            </w:pPr>
            <w:r/>
            <w:r>
              <w:rPr>
                <w:sz w:val="21"/>
                <w:szCs w:val="21"/>
              </w:rPr>
              <w:t>15.0</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f का माध्य ≈ 15.0 cm</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402" w:hRule="exact"/>
        </w:trPr>
        <w:tc>
          <w:tcPr>
            <w:tcW w:type="dxa" w:w="9411"/>
            <w:shd w:val="clear" w:color="auto" w:fill="E9EDF4"/>
            <w:vAlign w:val="center"/>
          </w:tcPr>
          <w:p>
            <w:pPr>
              <w:jc w:val="center"/>
            </w:pPr>
            <w:r>
              <w:rPr>
                <w:color w:val="74777A"/>
                <w:sz w:val="20"/>
                <w:szCs w:val="20"/>
              </w:rPr>
              <w:t>ग्राफ़ पेपर यहाँ चिपकाएँ</w:t>
            </w:r>
          </w:p>
        </w:tc>
      </w:tr>
    </w:tbl>
    <w:p>
      <w:pPr>
        <w:pStyle w:val="Caption"/>
        <w:spacing w:before="80"/>
        <w:jc w:val="center"/>
      </w:pPr>
      <w:r>
        <w:t>1/u और 1/v का ग्राफ़ (अक्षों पर अंतःखंड = 1/f)</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परिणाम</w:t>
            </w:r>
          </w:p>
          <w:p>
            <w:pPr>
              <w:spacing w:after="0"/>
            </w:pPr>
            <w:r>
              <w:t>दिए गए अवतल दर्पण की फोकस दूरी लगभग 15.0 cm है।</w:t>
            </w:r>
          </w:p>
        </w:tc>
      </w:tr>
    </w:tbl>
    <w:p>
      <w:pPr>
        <w:spacing w:after="40"/>
      </w:pPr>
    </w:p>
    <w:p>
      <w:pPr>
        <w:pStyle w:val="Heading3"/>
      </w:pPr>
      <w:r>
        <w:t>सावधानियाँ</w:t>
      </w:r>
    </w:p>
    <w:p>
      <w:pPr>
        <w:pStyle w:val="ListBullet"/>
      </w:pPr>
      <w:r>
        <w:t>पिनों के सिरे दर्पण के ध्रुव की ऊँचाई पर हों।</w:t>
      </w:r>
    </w:p>
    <w:p>
      <w:pPr>
        <w:pStyle w:val="ListBullet"/>
      </w:pPr>
      <w:r>
        <w:t>लंबन को सावधानी से दूर करें; आँख कम से कम 25 cm दूर रखें।</w:t>
      </w:r>
    </w:p>
    <w:p>
      <w:pPr>
        <w:pStyle w:val="ListBullet"/>
      </w:pPr>
      <w:r>
        <w:t>सूचकांक संशोधन (इंडेक्स करेक्शन) लगाएँ।</w:t>
      </w:r>
    </w:p>
    <w:p>
      <w:pPr>
        <w:pStyle w:val="Heading3"/>
      </w:pPr>
      <w:r>
        <w:t>मौखिक प्रश्न (वाइवा)</w:t>
      </w:r>
    </w:p>
    <w:p>
      <w:pPr>
        <w:keepNext/>
        <w:spacing w:after="20"/>
      </w:pPr>
      <w:r>
        <w:rPr>
          <w:b/>
          <w:bCs/>
          <w:color w:val="1F4E8C"/>
        </w:rPr>
        <w:t xml:space="preserve">प्रश्न 1. </w:t>
      </w:r>
      <w:r>
        <w:rPr>
          <w:b/>
          <w:bCs/>
        </w:rPr>
        <w:t>लंबन किसे कहते हैं?</w:t>
      </w:r>
    </w:p>
    <w:p>
      <w:pPr>
        <w:spacing w:after="140"/>
        <w:jc w:val="both"/>
      </w:pPr>
      <w:r>
        <w:t>उत्तर : आँख हिलाने पर दो वस्तुओं की आपेक्षिक स्थिति बदलने को।</w:t>
      </w:r>
    </w:p>
    <w:p>
      <w:pPr>
        <w:keepNext/>
        <w:spacing w:after="20"/>
      </w:pPr>
      <w:r>
        <w:rPr>
          <w:b/>
          <w:bCs/>
          <w:color w:val="1F4E8C"/>
        </w:rPr>
        <w:t xml:space="preserve">प्रश्न 2. </w:t>
      </w:r>
      <w:r>
        <w:rPr>
          <w:b/>
          <w:bCs/>
        </w:rPr>
        <w:t>अवतल दर्पण का एक उपयोग बताइए।</w:t>
      </w:r>
    </w:p>
    <w:p>
      <w:pPr>
        <w:spacing w:after="140"/>
        <w:jc w:val="both"/>
      </w:pPr>
      <w:r>
        <w:t>उत्तर : दाढ़ी बनाने का दर्पण या वाहनों की हेडलाइट।</w:t>
      </w:r>
    </w:p>
    <w:p>
      <w:pPr>
        <w:pStyle w:val="Heading1"/>
      </w:pPr>
      <w:r>
        <w:t>प्रयोग 4 : उत्तल लेंस की फोकस दूरी ज्ञात करना (u–v विधि)</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137"/>
        <w:gridCol w:w="3137"/>
        <w:gridCol w:w="3137"/>
      </w:tblGrid>
      <w:tr>
        <w:tc>
          <w:tcPr>
            <w:tcW w:type="dxa" w:w="3137"/>
          </w:tcPr>
          <w:p>
            <w:pPr>
              <w:spacing w:after="0"/>
            </w:pPr>
            <w:r>
              <w:rPr>
                <w:b/>
                <w:bCs/>
                <w:color w:val="1F4E8C"/>
                <w:sz w:val="20"/>
                <w:szCs w:val="20"/>
              </w:rPr>
              <w:t xml:space="preserve">दिनांक : </w:t>
            </w:r>
            <w:r>
              <w:rPr>
                <w:sz w:val="20"/>
                <w:szCs w:val="20"/>
              </w:rPr>
              <w:t>11 सितंबर 2025</w:t>
            </w:r>
          </w:p>
        </w:tc>
        <w:tc>
          <w:tcPr>
            <w:tcW w:type="dxa" w:w="3137"/>
          </w:tcPr>
          <w:p>
            <w:pPr>
              <w:spacing w:after="0"/>
            </w:pPr>
            <w:r>
              <w:rPr>
                <w:b/>
                <w:bCs/>
                <w:color w:val="1F4E8C"/>
                <w:sz w:val="20"/>
                <w:szCs w:val="20"/>
              </w:rPr>
              <w:t xml:space="preserve">पृष्ठ सं. : </w:t>
            </w:r>
            <w:r>
              <w:rPr>
                <w:sz w:val="20"/>
                <w:szCs w:val="20"/>
              </w:rPr>
              <w:t>______</w:t>
            </w:r>
          </w:p>
        </w:tc>
        <w:tc>
          <w:tcPr>
            <w:tcW w:type="dxa" w:w="3137"/>
          </w:tcPr>
          <w:p>
            <w:pPr>
              <w:spacing w:after="0"/>
            </w:pPr>
            <w:r>
              <w:rPr>
                <w:b/>
                <w:bCs/>
                <w:color w:val="1F4E8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उत्तल लेंस के लिए u और v के विभिन्न मान लेकर उसकी फोकस दूरी ज्ञात करना।</w:t>
      </w:r>
    </w:p>
    <w:p>
      <w:pPr>
        <w:pStyle w:val="Heading3"/>
      </w:pPr>
      <w:r>
        <w:t>आवश्यक सामग्री</w:t>
      </w:r>
    </w:p>
    <w:p>
      <w:pPr>
        <w:pStyle w:val="ListBullet"/>
      </w:pPr>
      <w:r>
        <w:t>उत्तल लेंस और लेंस स्टैंड</w:t>
      </w:r>
    </w:p>
    <w:p>
      <w:pPr>
        <w:pStyle w:val="ListBullet"/>
      </w:pPr>
      <w:r>
        <w:t>प्रकाशीय बेंच</w:t>
      </w:r>
    </w:p>
    <w:p>
      <w:pPr>
        <w:pStyle w:val="ListBullet"/>
      </w:pPr>
      <w:r>
        <w:t>दो पिन</w:t>
      </w:r>
    </w:p>
    <w:p>
      <w:pPr>
        <w:pStyle w:val="ListBullet"/>
      </w:pPr>
      <w:r>
        <w:t>मीटर पैमाना</w:t>
      </w:r>
    </w:p>
    <w:p>
      <w:pPr>
        <w:pStyle w:val="Heading3"/>
      </w:pPr>
      <w:r>
        <w:t>सिद्धांत</w:t>
      </w:r>
    </w:p>
    <w:p>
      <w:pPr>
        <w:jc w:val="both"/>
      </w:pPr>
      <w:r>
        <w:t>लेंस सूत्र 1/f = 1/v − 1/u है। वास्तविक प्रतिबिंब बनने पर u ऋणात्मक और v धनात्मक होता है। परिमाण लेने पर फोकस दूरी नीचे दिए सूत्र से प्राप्त होती है।</w:t>
      </w:r>
    </w:p>
    <w:p>
      <w:pPr>
        <w:spacing w:after="120" w:before="40"/>
        <w:jc w:val="center"/>
      </w:pPr>
      <w:r>
        <w:rPr>
          <w:b/>
          <w:bCs/>
          <w:color w:val="1F4E8C"/>
        </w:rPr>
        <w:t>f = u v / (u + v)   (u, v के परिमाण)</w:t>
      </w:r>
    </w:p>
    <w:p>
      <w:pPr>
        <w:pStyle w:val="Heading3"/>
      </w:pPr>
      <w:r>
        <w:t>विधि</w:t>
      </w:r>
    </w:p>
    <w:p>
      <w:pPr>
        <w:pStyle w:val="ListNumber"/>
      </w:pPr>
      <w:r>
        <w:t>लेंस को बेंच के मध्य में रखकर वस्तु पिन को 2F से कुछ आगे रखें।</w:t>
      </w:r>
    </w:p>
    <w:p>
      <w:pPr>
        <w:pStyle w:val="ListNumber"/>
      </w:pPr>
      <w:r>
        <w:t>लेंस के दूसरी ओर प्रतिबिंब पिन से लंबन दूर करें।</w:t>
      </w:r>
    </w:p>
    <w:p>
      <w:pPr>
        <w:pStyle w:val="ListNumber"/>
      </w:pPr>
      <w:r>
        <w:t>u और v नोट करें; वस्तु पिन की पाँच स्थितियों के लिए दोहराएँ।</w:t>
      </w:r>
    </w:p>
    <w:p>
      <w:pPr>
        <w:pStyle w:val="ListNumber"/>
      </w:pPr>
      <w:r>
        <w:t>u–v ग्राफ़ भी खींचें।</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3A69"/>
          </w:tcPr>
          <w:p>
            <w:pPr>
              <w:spacing w:after="0"/>
              <w:jc w:val="center"/>
            </w:pPr>
            <w:r/>
            <w:r>
              <w:rPr>
                <w:b/>
                <w:bCs/>
                <w:color w:val="FFFFFF"/>
                <w:sz w:val="21"/>
                <w:szCs w:val="21"/>
              </w:rPr>
              <w:t>क्र.</w:t>
            </w:r>
          </w:p>
        </w:tc>
        <w:tc>
          <w:tcPr>
            <w:tcW w:type="dxa" w:w="2353"/>
            <w:vAlign w:val="center"/>
            <w:shd w:val="clear" w:color="auto" w:fill="173A69"/>
          </w:tcPr>
          <w:p>
            <w:pPr>
              <w:spacing w:after="0"/>
              <w:jc w:val="center"/>
            </w:pPr>
            <w:r/>
            <w:r>
              <w:rPr>
                <w:b/>
                <w:bCs/>
                <w:color w:val="FFFFFF"/>
                <w:sz w:val="21"/>
                <w:szCs w:val="21"/>
              </w:rPr>
              <w:t>u (cm)</w:t>
            </w:r>
          </w:p>
        </w:tc>
        <w:tc>
          <w:tcPr>
            <w:tcW w:type="dxa" w:w="2353"/>
            <w:vAlign w:val="center"/>
            <w:shd w:val="clear" w:color="auto" w:fill="173A69"/>
          </w:tcPr>
          <w:p>
            <w:pPr>
              <w:spacing w:after="0"/>
              <w:jc w:val="center"/>
            </w:pPr>
            <w:r/>
            <w:r>
              <w:rPr>
                <w:b/>
                <w:bCs/>
                <w:color w:val="FFFFFF"/>
                <w:sz w:val="21"/>
                <w:szCs w:val="21"/>
              </w:rPr>
              <w:t>v (cm)</w:t>
            </w:r>
          </w:p>
        </w:tc>
        <w:tc>
          <w:tcPr>
            <w:tcW w:type="dxa" w:w="2353"/>
            <w:vAlign w:val="center"/>
            <w:shd w:val="clear" w:color="auto" w:fill="173A69"/>
          </w:tcPr>
          <w:p>
            <w:pPr>
              <w:spacing w:after="0"/>
              <w:jc w:val="center"/>
            </w:pPr>
            <w:r/>
            <w:r>
              <w:rPr>
                <w:b/>
                <w:bCs/>
                <w:color w:val="FFFFFF"/>
                <w:sz w:val="21"/>
                <w:szCs w:val="21"/>
              </w:rPr>
              <w:t>f (cm)</w:t>
            </w:r>
          </w:p>
        </w:tc>
      </w:tr>
      <w:tr>
        <w:tc>
          <w:tcPr>
            <w:tcW w:type="dxa" w:w="2353"/>
            <w:vAlign w:val="center"/>
          </w:tcPr>
          <w:p>
            <w:pPr>
              <w:spacing w:after="0"/>
              <w:jc w:val="center"/>
            </w:pPr>
            <w:r/>
            <w:r>
              <w:rPr>
                <w:sz w:val="21"/>
                <w:szCs w:val="21"/>
              </w:rPr>
              <w:t>1</w:t>
            </w:r>
          </w:p>
        </w:tc>
        <w:tc>
          <w:tcPr>
            <w:tcW w:type="dxa" w:w="2353"/>
            <w:vAlign w:val="center"/>
          </w:tcPr>
          <w:p>
            <w:pPr>
              <w:spacing w:after="0"/>
              <w:jc w:val="center"/>
            </w:pPr>
            <w:r/>
            <w:r>
              <w:rPr>
                <w:sz w:val="21"/>
                <w:szCs w:val="21"/>
              </w:rPr>
              <w:t>30.0</w:t>
            </w:r>
          </w:p>
        </w:tc>
        <w:tc>
          <w:tcPr>
            <w:tcW w:type="dxa" w:w="2353"/>
            <w:vAlign w:val="center"/>
          </w:tcPr>
          <w:p>
            <w:pPr>
              <w:spacing w:after="0"/>
              <w:jc w:val="center"/>
            </w:pPr>
            <w:r/>
            <w:r>
              <w:rPr>
                <w:sz w:val="21"/>
                <w:szCs w:val="21"/>
              </w:rPr>
              <w:t>60.0</w:t>
            </w:r>
          </w:p>
        </w:tc>
        <w:tc>
          <w:tcPr>
            <w:tcW w:type="dxa" w:w="2353"/>
            <w:vAlign w:val="center"/>
          </w:tcPr>
          <w:p>
            <w:pPr>
              <w:spacing w:after="0"/>
              <w:jc w:val="center"/>
            </w:pPr>
            <w:r/>
            <w:r>
              <w:rPr>
                <w:sz w:val="21"/>
                <w:szCs w:val="21"/>
              </w:rPr>
              <w:t>20.0</w:t>
            </w:r>
          </w:p>
        </w:tc>
      </w:tr>
      <w:tr>
        <w:tc>
          <w:tcPr>
            <w:tcW w:type="dxa" w:w="2353"/>
            <w:vAlign w:val="center"/>
            <w:shd w:val="clear" w:color="auto" w:fill="E9EDF4"/>
          </w:tcPr>
          <w:p>
            <w:pPr>
              <w:spacing w:after="0"/>
              <w:jc w:val="center"/>
            </w:pPr>
            <w:r/>
            <w:r>
              <w:rPr>
                <w:sz w:val="21"/>
                <w:szCs w:val="21"/>
              </w:rPr>
              <w:t>2</w:t>
            </w:r>
          </w:p>
        </w:tc>
        <w:tc>
          <w:tcPr>
            <w:tcW w:type="dxa" w:w="2353"/>
            <w:vAlign w:val="center"/>
            <w:shd w:val="clear" w:color="auto" w:fill="E9EDF4"/>
          </w:tcPr>
          <w:p>
            <w:pPr>
              <w:spacing w:after="0"/>
              <w:jc w:val="center"/>
            </w:pPr>
            <w:r/>
            <w:r>
              <w:rPr>
                <w:sz w:val="21"/>
                <w:szCs w:val="21"/>
              </w:rPr>
              <w:t>35.0</w:t>
            </w:r>
          </w:p>
        </w:tc>
        <w:tc>
          <w:tcPr>
            <w:tcW w:type="dxa" w:w="2353"/>
            <w:vAlign w:val="center"/>
            <w:shd w:val="clear" w:color="auto" w:fill="E9EDF4"/>
          </w:tcPr>
          <w:p>
            <w:pPr>
              <w:spacing w:after="0"/>
              <w:jc w:val="center"/>
            </w:pPr>
            <w:r/>
            <w:r>
              <w:rPr>
                <w:sz w:val="21"/>
                <w:szCs w:val="21"/>
              </w:rPr>
              <w:t>46.7</w:t>
            </w:r>
          </w:p>
        </w:tc>
        <w:tc>
          <w:tcPr>
            <w:tcW w:type="dxa" w:w="2353"/>
            <w:vAlign w:val="center"/>
            <w:shd w:val="clear" w:color="auto" w:fill="E9EDF4"/>
          </w:tcPr>
          <w:p>
            <w:pPr>
              <w:spacing w:after="0"/>
              <w:jc w:val="center"/>
            </w:pPr>
            <w:r/>
            <w:r>
              <w:rPr>
                <w:sz w:val="21"/>
                <w:szCs w:val="21"/>
              </w:rPr>
              <w:t>20.0</w:t>
            </w:r>
          </w:p>
        </w:tc>
      </w:tr>
      <w:tr>
        <w:tc>
          <w:tcPr>
            <w:tcW w:type="dxa" w:w="2353"/>
            <w:vAlign w:val="center"/>
          </w:tcPr>
          <w:p>
            <w:pPr>
              <w:spacing w:after="0"/>
              <w:jc w:val="center"/>
            </w:pPr>
            <w:r/>
            <w:r>
              <w:rPr>
                <w:sz w:val="21"/>
                <w:szCs w:val="21"/>
              </w:rPr>
              <w:t>3</w:t>
            </w:r>
          </w:p>
        </w:tc>
        <w:tc>
          <w:tcPr>
            <w:tcW w:type="dxa" w:w="2353"/>
            <w:vAlign w:val="center"/>
          </w:tcPr>
          <w:p>
            <w:pPr>
              <w:spacing w:after="0"/>
              <w:jc w:val="center"/>
            </w:pPr>
            <w:r/>
            <w:r>
              <w:rPr>
                <w:sz w:val="21"/>
                <w:szCs w:val="21"/>
              </w:rPr>
              <w:t>40.0</w:t>
            </w:r>
          </w:p>
        </w:tc>
        <w:tc>
          <w:tcPr>
            <w:tcW w:type="dxa" w:w="2353"/>
            <w:vAlign w:val="center"/>
          </w:tcPr>
          <w:p>
            <w:pPr>
              <w:spacing w:after="0"/>
              <w:jc w:val="center"/>
            </w:pPr>
            <w:r/>
            <w:r>
              <w:rPr>
                <w:sz w:val="21"/>
                <w:szCs w:val="21"/>
              </w:rPr>
              <w:t>40.0</w:t>
            </w:r>
          </w:p>
        </w:tc>
        <w:tc>
          <w:tcPr>
            <w:tcW w:type="dxa" w:w="2353"/>
            <w:vAlign w:val="center"/>
          </w:tcPr>
          <w:p>
            <w:pPr>
              <w:spacing w:after="0"/>
              <w:jc w:val="center"/>
            </w:pPr>
            <w:r/>
            <w:r>
              <w:rPr>
                <w:sz w:val="21"/>
                <w:szCs w:val="21"/>
              </w:rPr>
              <w:t>20.0</w:t>
            </w:r>
          </w:p>
        </w:tc>
      </w:tr>
      <w:tr>
        <w:tc>
          <w:tcPr>
            <w:tcW w:type="dxa" w:w="2353"/>
            <w:vAlign w:val="center"/>
            <w:shd w:val="clear" w:color="auto" w:fill="E9EDF4"/>
          </w:tcPr>
          <w:p>
            <w:pPr>
              <w:spacing w:after="0"/>
              <w:jc w:val="center"/>
            </w:pPr>
            <w:r/>
            <w:r>
              <w:rPr>
                <w:sz w:val="21"/>
                <w:szCs w:val="21"/>
              </w:rPr>
              <w:t>4</w:t>
            </w:r>
          </w:p>
        </w:tc>
        <w:tc>
          <w:tcPr>
            <w:tcW w:type="dxa" w:w="2353"/>
            <w:vAlign w:val="center"/>
            <w:shd w:val="clear" w:color="auto" w:fill="E9EDF4"/>
          </w:tcPr>
          <w:p>
            <w:pPr>
              <w:spacing w:after="0"/>
              <w:jc w:val="center"/>
            </w:pPr>
            <w:r/>
            <w:r>
              <w:rPr>
                <w:sz w:val="21"/>
                <w:szCs w:val="21"/>
              </w:rPr>
              <w:t>50.0</w:t>
            </w:r>
          </w:p>
        </w:tc>
        <w:tc>
          <w:tcPr>
            <w:tcW w:type="dxa" w:w="2353"/>
            <w:vAlign w:val="center"/>
            <w:shd w:val="clear" w:color="auto" w:fill="E9EDF4"/>
          </w:tcPr>
          <w:p>
            <w:pPr>
              <w:spacing w:after="0"/>
              <w:jc w:val="center"/>
            </w:pPr>
            <w:r/>
            <w:r>
              <w:rPr>
                <w:sz w:val="21"/>
                <w:szCs w:val="21"/>
              </w:rPr>
              <w:t>33.4</w:t>
            </w:r>
          </w:p>
        </w:tc>
        <w:tc>
          <w:tcPr>
            <w:tcW w:type="dxa" w:w="2353"/>
            <w:vAlign w:val="center"/>
            <w:shd w:val="clear" w:color="auto" w:fill="E9EDF4"/>
          </w:tcPr>
          <w:p>
            <w:pPr>
              <w:spacing w:after="0"/>
              <w:jc w:val="center"/>
            </w:pPr>
            <w:r/>
            <w:r>
              <w:rPr>
                <w:sz w:val="21"/>
                <w:szCs w:val="21"/>
              </w:rPr>
              <w:t>20.0</w:t>
            </w:r>
          </w:p>
        </w:tc>
      </w:tr>
      <w:tr>
        <w:tc>
          <w:tcPr>
            <w:tcW w:type="dxa" w:w="2353"/>
            <w:vAlign w:val="center"/>
          </w:tcPr>
          <w:p>
            <w:pPr>
              <w:spacing w:after="0"/>
              <w:jc w:val="center"/>
            </w:pPr>
            <w:r/>
            <w:r>
              <w:rPr>
                <w:sz w:val="21"/>
                <w:szCs w:val="21"/>
              </w:rPr>
              <w:t>5</w:t>
            </w:r>
          </w:p>
        </w:tc>
        <w:tc>
          <w:tcPr>
            <w:tcW w:type="dxa" w:w="2353"/>
            <w:vAlign w:val="center"/>
          </w:tcPr>
          <w:p>
            <w:pPr>
              <w:spacing w:after="0"/>
              <w:jc w:val="center"/>
            </w:pPr>
            <w:r/>
            <w:r>
              <w:rPr>
                <w:sz w:val="21"/>
                <w:szCs w:val="21"/>
              </w:rPr>
              <w:t>60.0</w:t>
            </w:r>
          </w:p>
        </w:tc>
        <w:tc>
          <w:tcPr>
            <w:tcW w:type="dxa" w:w="2353"/>
            <w:vAlign w:val="center"/>
          </w:tcPr>
          <w:p>
            <w:pPr>
              <w:spacing w:after="0"/>
              <w:jc w:val="center"/>
            </w:pPr>
            <w:r/>
            <w:r>
              <w:rPr>
                <w:sz w:val="21"/>
                <w:szCs w:val="21"/>
              </w:rPr>
              <w:t>30.0</w:t>
            </w:r>
          </w:p>
        </w:tc>
        <w:tc>
          <w:tcPr>
            <w:tcW w:type="dxa" w:w="2353"/>
            <w:vAlign w:val="center"/>
          </w:tcPr>
          <w:p>
            <w:pPr>
              <w:spacing w:after="0"/>
              <w:jc w:val="center"/>
            </w:pPr>
            <w:r/>
            <w:r>
              <w:rPr>
                <w:sz w:val="21"/>
                <w:szCs w:val="21"/>
              </w:rPr>
              <w:t>20.0</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f का माध्य = 20.0 cm; u = v = 40.0 cm पर f = 40 ÷ 2 = 20.0 cm (ग्राफ़ से पुष्टि)</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402" w:hRule="exact"/>
        </w:trPr>
        <w:tc>
          <w:tcPr>
            <w:tcW w:type="dxa" w:w="9411"/>
            <w:shd w:val="clear" w:color="auto" w:fill="E9EDF4"/>
            <w:vAlign w:val="center"/>
          </w:tcPr>
          <w:p>
            <w:pPr>
              <w:jc w:val="center"/>
            </w:pPr>
            <w:r>
              <w:rPr>
                <w:color w:val="74777A"/>
                <w:sz w:val="20"/>
                <w:szCs w:val="20"/>
              </w:rPr>
              <w:t>ग्राफ़ पेपर यहाँ चिपकाएँ</w:t>
            </w:r>
          </w:p>
        </w:tc>
      </w:tr>
    </w:tbl>
    <w:p>
      <w:pPr>
        <w:pStyle w:val="Caption"/>
        <w:spacing w:before="80"/>
        <w:jc w:val="center"/>
      </w:pPr>
      <w:r>
        <w:t>u–v ग्राफ़ (आयताकार अतिपरवलय)</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परिणाम</w:t>
            </w:r>
          </w:p>
          <w:p>
            <w:pPr>
              <w:spacing w:after="0"/>
            </w:pPr>
            <w:r>
              <w:t>दिए गए उत्तल लेंस की फोकस दूरी 20.0 cm है।</w:t>
            </w:r>
          </w:p>
        </w:tc>
      </w:tr>
    </w:tbl>
    <w:p>
      <w:pPr>
        <w:spacing w:after="40"/>
      </w:pPr>
    </w:p>
    <w:p>
      <w:pPr>
        <w:pStyle w:val="Heading3"/>
      </w:pPr>
      <w:r>
        <w:t>सावधानियाँ</w:t>
      </w:r>
    </w:p>
    <w:p>
      <w:pPr>
        <w:pStyle w:val="ListBullet"/>
      </w:pPr>
      <w:r>
        <w:t>लेंस का मुख्य अक्ष बेंच के समांतर हो।</w:t>
      </w:r>
    </w:p>
    <w:p>
      <w:pPr>
        <w:pStyle w:val="ListBullet"/>
      </w:pPr>
      <w:r>
        <w:t>लेंस साफ़ हो, उस पर उँगलियों के निशान न हों।</w:t>
      </w:r>
    </w:p>
    <w:p>
      <w:pPr>
        <w:pStyle w:val="ListBullet"/>
      </w:pPr>
      <w:r>
        <w:t>पिनों की ऊँचाई लेंस के प्रकाशिक केंद्र के बराबर रखें।</w:t>
      </w:r>
    </w:p>
    <w:p>
      <w:pPr>
        <w:pStyle w:val="Heading3"/>
      </w:pPr>
      <w:r>
        <w:t>मौखिक प्रश्न (वाइवा)</w:t>
      </w:r>
    </w:p>
    <w:p>
      <w:pPr>
        <w:keepNext/>
        <w:spacing w:after="20"/>
      </w:pPr>
      <w:r>
        <w:rPr>
          <w:b/>
          <w:bCs/>
          <w:color w:val="1F4E8C"/>
        </w:rPr>
        <w:t xml:space="preserve">प्रश्न 1. </w:t>
      </w:r>
      <w:r>
        <w:rPr>
          <w:b/>
          <w:bCs/>
        </w:rPr>
        <w:t>लेंस की क्षमता का मात्रक क्या है?</w:t>
      </w:r>
    </w:p>
    <w:p>
      <w:pPr>
        <w:spacing w:after="140"/>
        <w:jc w:val="both"/>
      </w:pPr>
      <w:r>
        <w:t>उत्तर : डायॉप्टर।</w:t>
      </w:r>
    </w:p>
    <w:p>
      <w:pPr>
        <w:keepNext/>
        <w:spacing w:after="20"/>
      </w:pPr>
      <w:r>
        <w:rPr>
          <w:b/>
          <w:bCs/>
          <w:color w:val="1F4E8C"/>
        </w:rPr>
        <w:t xml:space="preserve">प्रश्न 2. </w:t>
      </w:r>
      <w:r>
        <w:rPr>
          <w:b/>
          <w:bCs/>
        </w:rPr>
        <w:t>20 cm फोकस दूरी वाले लेंस की क्षमता कितनी है?</w:t>
      </w:r>
    </w:p>
    <w:p>
      <w:pPr>
        <w:spacing w:after="140"/>
        <w:jc w:val="both"/>
      </w:pPr>
      <w:r>
        <w:t>उत्तर : +5 डायॉप्टर।</w:t>
      </w:r>
    </w:p>
    <w:p>
      <w:pPr>
        <w:pStyle w:val="Heading1"/>
      </w:pPr>
      <w:r>
        <w:t>प्रयोग 5 : प्रिज़्म का आपतन कोण–विचलन कोण वक्र</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137"/>
        <w:gridCol w:w="3137"/>
        <w:gridCol w:w="3137"/>
      </w:tblGrid>
      <w:tr>
        <w:tc>
          <w:tcPr>
            <w:tcW w:type="dxa" w:w="3137"/>
          </w:tcPr>
          <w:p>
            <w:pPr>
              <w:spacing w:after="0"/>
            </w:pPr>
            <w:r>
              <w:rPr>
                <w:b/>
                <w:bCs/>
                <w:color w:val="1F4E8C"/>
                <w:sz w:val="20"/>
                <w:szCs w:val="20"/>
              </w:rPr>
              <w:t xml:space="preserve">दिनांक : </w:t>
            </w:r>
            <w:r>
              <w:rPr>
                <w:sz w:val="20"/>
                <w:szCs w:val="20"/>
              </w:rPr>
              <w:t>9 अक्टूबर 2025</w:t>
            </w:r>
          </w:p>
        </w:tc>
        <w:tc>
          <w:tcPr>
            <w:tcW w:type="dxa" w:w="3137"/>
          </w:tcPr>
          <w:p>
            <w:pPr>
              <w:spacing w:after="0"/>
            </w:pPr>
            <w:r>
              <w:rPr>
                <w:b/>
                <w:bCs/>
                <w:color w:val="1F4E8C"/>
                <w:sz w:val="20"/>
                <w:szCs w:val="20"/>
              </w:rPr>
              <w:t xml:space="preserve">पृष्ठ सं. : </w:t>
            </w:r>
            <w:r>
              <w:rPr>
                <w:sz w:val="20"/>
                <w:szCs w:val="20"/>
              </w:rPr>
              <w:t>______</w:t>
            </w:r>
          </w:p>
        </w:tc>
        <w:tc>
          <w:tcPr>
            <w:tcW w:type="dxa" w:w="3137"/>
          </w:tcPr>
          <w:p>
            <w:pPr>
              <w:spacing w:after="0"/>
            </w:pPr>
            <w:r>
              <w:rPr>
                <w:b/>
                <w:bCs/>
                <w:color w:val="1F4E8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दिए गए काँच के प्रिज़्म के लिए आपतन कोण (i) और विचलन कोण (δ) के बीच ग्राफ़ खींचकर न्यूनतम विचलन कोण ज्ञात करना तथा अपवर्तनांक निकालना।</w:t>
      </w:r>
    </w:p>
    <w:p>
      <w:pPr>
        <w:pStyle w:val="Heading3"/>
      </w:pPr>
      <w:r>
        <w:t>आवश्यक सामग्री</w:t>
      </w:r>
    </w:p>
    <w:p>
      <w:pPr>
        <w:pStyle w:val="ListBullet"/>
      </w:pPr>
      <w:r>
        <w:t>काँच का समबाहु प्रिज़्म</w:t>
      </w:r>
    </w:p>
    <w:p>
      <w:pPr>
        <w:pStyle w:val="ListBullet"/>
      </w:pPr>
      <w:r>
        <w:t>ड्राइंग बोर्ड, सफ़ेद काग़ज़, आलपिन</w:t>
      </w:r>
    </w:p>
    <w:p>
      <w:pPr>
        <w:pStyle w:val="ListBullet"/>
      </w:pPr>
      <w:r>
        <w:t>चाँदा, पैमाना, पेंसिल</w:t>
      </w:r>
    </w:p>
    <w:p>
      <w:pPr>
        <w:pStyle w:val="Heading3"/>
      </w:pPr>
      <w:r>
        <w:t>सिद्धांत</w:t>
      </w:r>
    </w:p>
    <w:p>
      <w:pPr>
        <w:jc w:val="both"/>
      </w:pPr>
      <w:r>
        <w:t>प्रिज़्म से गुज़रने पर प्रकाश किरण अपने मार्ग से विचलित हो जाती है। आपतन कोण बढ़ाने पर विचलन पहले घटता है, फिर न्यूनतम होकर बढ़ने लगता है। न्यूनतम विचलन कोण δm और प्रिज़्म कोण A से अपवर्तनांक ज्ञात होता है।</w:t>
      </w:r>
    </w:p>
    <w:p>
      <w:pPr>
        <w:spacing w:after="120" w:before="40"/>
        <w:jc w:val="center"/>
      </w:pPr>
      <w:r>
        <w:rPr>
          <w:b/>
          <w:bCs/>
          <w:color w:val="1F4E8C"/>
        </w:rPr>
        <w:t>μ = sin [(A + δm) / 2] ÷ sin (A / 2)</w:t>
      </w:r>
    </w:p>
    <w:p>
      <w:pPr>
        <w:pStyle w:val="Heading3"/>
      </w:pPr>
      <w:r>
        <w:t>विधि</w:t>
      </w:r>
    </w:p>
    <w:p>
      <w:pPr>
        <w:pStyle w:val="ListNumber"/>
      </w:pPr>
      <w:r>
        <w:t>काग़ज़ पर प्रिज़्म की रूपरेखा खींचें और एक फलक पर अभिलंब बनाएँ।</w:t>
      </w:r>
    </w:p>
    <w:p>
      <w:pPr>
        <w:pStyle w:val="ListNumber"/>
      </w:pPr>
      <w:r>
        <w:t>35° से 60° तक के आपतन कोणों के लिए पिनों द्वारा किरण-पथ खींचें।</w:t>
      </w:r>
    </w:p>
    <w:p>
      <w:pPr>
        <w:pStyle w:val="ListNumber"/>
      </w:pPr>
      <w:r>
        <w:t>हर बार विचलन कोण δ मापें।</w:t>
      </w:r>
    </w:p>
    <w:p>
      <w:pPr>
        <w:pStyle w:val="ListNumber"/>
      </w:pPr>
      <w:r>
        <w:t>i–δ ग्राफ़ खींचकर न्यूनतम विचलन कोण ज्ञात करें।</w:t>
      </w:r>
    </w:p>
    <w:p>
      <w:pPr>
        <w:pStyle w:val="Heading3"/>
      </w:pPr>
      <w:r>
        <w:t>प्रेक्षण तालिका</w:t>
      </w:r>
    </w:p>
    <w:p>
      <w:pPr>
        <w:spacing w:after="80"/>
      </w:pPr>
      <w:r>
        <w:t>प्रिज़्म कोण A = 60°</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73A69"/>
          </w:tcPr>
          <w:p>
            <w:pPr>
              <w:spacing w:after="0"/>
              <w:jc w:val="center"/>
            </w:pPr>
            <w:r/>
            <w:r>
              <w:rPr>
                <w:b/>
                <w:bCs/>
                <w:color w:val="FFFFFF"/>
                <w:sz w:val="21"/>
                <w:szCs w:val="21"/>
              </w:rPr>
              <w:t>क्र.</w:t>
            </w:r>
          </w:p>
        </w:tc>
        <w:tc>
          <w:tcPr>
            <w:tcW w:type="dxa" w:w="3137"/>
            <w:vAlign w:val="center"/>
            <w:shd w:val="clear" w:color="auto" w:fill="173A69"/>
          </w:tcPr>
          <w:p>
            <w:pPr>
              <w:spacing w:after="0"/>
              <w:jc w:val="center"/>
            </w:pPr>
            <w:r/>
            <w:r>
              <w:rPr>
                <w:b/>
                <w:bCs/>
                <w:color w:val="FFFFFF"/>
                <w:sz w:val="21"/>
                <w:szCs w:val="21"/>
              </w:rPr>
              <w:t>∠i</w:t>
            </w:r>
          </w:p>
        </w:tc>
        <w:tc>
          <w:tcPr>
            <w:tcW w:type="dxa" w:w="3137"/>
            <w:vAlign w:val="center"/>
            <w:shd w:val="clear" w:color="auto" w:fill="173A69"/>
          </w:tcPr>
          <w:p>
            <w:pPr>
              <w:spacing w:after="0"/>
              <w:jc w:val="center"/>
            </w:pPr>
            <w:r/>
            <w:r>
              <w:rPr>
                <w:b/>
                <w:bCs/>
                <w:color w:val="FFFFFF"/>
                <w:sz w:val="21"/>
                <w:szCs w:val="21"/>
              </w:rPr>
              <w:t>∠δ</w:t>
            </w:r>
          </w:p>
        </w:tc>
      </w:tr>
      <w:tr>
        <w:tc>
          <w:tcPr>
            <w:tcW w:type="dxa" w:w="3137"/>
            <w:vAlign w:val="center"/>
          </w:tcPr>
          <w:p>
            <w:pPr>
              <w:spacing w:after="0"/>
              <w:jc w:val="center"/>
            </w:pPr>
            <w:r/>
            <w:r>
              <w:rPr>
                <w:sz w:val="21"/>
                <w:szCs w:val="21"/>
              </w:rPr>
              <w:t>1</w:t>
            </w:r>
          </w:p>
        </w:tc>
        <w:tc>
          <w:tcPr>
            <w:tcW w:type="dxa" w:w="3137"/>
            <w:vAlign w:val="center"/>
          </w:tcPr>
          <w:p>
            <w:pPr>
              <w:spacing w:after="0"/>
              <w:jc w:val="center"/>
            </w:pPr>
            <w:r/>
            <w:r>
              <w:rPr>
                <w:sz w:val="21"/>
                <w:szCs w:val="21"/>
              </w:rPr>
              <w:t>35°</w:t>
            </w:r>
          </w:p>
        </w:tc>
        <w:tc>
          <w:tcPr>
            <w:tcW w:type="dxa" w:w="3137"/>
            <w:vAlign w:val="center"/>
          </w:tcPr>
          <w:p>
            <w:pPr>
              <w:spacing w:after="0"/>
              <w:jc w:val="center"/>
            </w:pPr>
            <w:r/>
            <w:r>
              <w:rPr>
                <w:sz w:val="21"/>
                <w:szCs w:val="21"/>
              </w:rPr>
              <w:t>42°</w:t>
            </w:r>
          </w:p>
        </w:tc>
      </w:tr>
      <w:tr>
        <w:tc>
          <w:tcPr>
            <w:tcW w:type="dxa" w:w="3137"/>
            <w:vAlign w:val="center"/>
            <w:shd w:val="clear" w:color="auto" w:fill="E9EDF4"/>
          </w:tcPr>
          <w:p>
            <w:pPr>
              <w:spacing w:after="0"/>
              <w:jc w:val="center"/>
            </w:pPr>
            <w:r/>
            <w:r>
              <w:rPr>
                <w:sz w:val="21"/>
                <w:szCs w:val="21"/>
              </w:rPr>
              <w:t>2</w:t>
            </w:r>
          </w:p>
        </w:tc>
        <w:tc>
          <w:tcPr>
            <w:tcW w:type="dxa" w:w="3137"/>
            <w:vAlign w:val="center"/>
            <w:shd w:val="clear" w:color="auto" w:fill="E9EDF4"/>
          </w:tcPr>
          <w:p>
            <w:pPr>
              <w:spacing w:after="0"/>
              <w:jc w:val="center"/>
            </w:pPr>
            <w:r/>
            <w:r>
              <w:rPr>
                <w:sz w:val="21"/>
                <w:szCs w:val="21"/>
              </w:rPr>
              <w:t>40°</w:t>
            </w:r>
          </w:p>
        </w:tc>
        <w:tc>
          <w:tcPr>
            <w:tcW w:type="dxa" w:w="3137"/>
            <w:vAlign w:val="center"/>
            <w:shd w:val="clear" w:color="auto" w:fill="E9EDF4"/>
          </w:tcPr>
          <w:p>
            <w:pPr>
              <w:spacing w:after="0"/>
              <w:jc w:val="center"/>
            </w:pPr>
            <w:r/>
            <w:r>
              <w:rPr>
                <w:sz w:val="21"/>
                <w:szCs w:val="21"/>
              </w:rPr>
              <w:t>39°</w:t>
            </w:r>
          </w:p>
        </w:tc>
      </w:tr>
      <w:tr>
        <w:tc>
          <w:tcPr>
            <w:tcW w:type="dxa" w:w="3137"/>
            <w:vAlign w:val="center"/>
          </w:tcPr>
          <w:p>
            <w:pPr>
              <w:spacing w:after="0"/>
              <w:jc w:val="center"/>
            </w:pPr>
            <w:r/>
            <w:r>
              <w:rPr>
                <w:sz w:val="21"/>
                <w:szCs w:val="21"/>
              </w:rPr>
              <w:t>3</w:t>
            </w:r>
          </w:p>
        </w:tc>
        <w:tc>
          <w:tcPr>
            <w:tcW w:type="dxa" w:w="3137"/>
            <w:vAlign w:val="center"/>
          </w:tcPr>
          <w:p>
            <w:pPr>
              <w:spacing w:after="0"/>
              <w:jc w:val="center"/>
            </w:pPr>
            <w:r/>
            <w:r>
              <w:rPr>
                <w:sz w:val="21"/>
                <w:szCs w:val="21"/>
              </w:rPr>
              <w:t>45°</w:t>
            </w:r>
          </w:p>
        </w:tc>
        <w:tc>
          <w:tcPr>
            <w:tcW w:type="dxa" w:w="3137"/>
            <w:vAlign w:val="center"/>
          </w:tcPr>
          <w:p>
            <w:pPr>
              <w:spacing w:after="0"/>
              <w:jc w:val="center"/>
            </w:pPr>
            <w:r/>
            <w:r>
              <w:rPr>
                <w:sz w:val="21"/>
                <w:szCs w:val="21"/>
              </w:rPr>
              <w:t>38°</w:t>
            </w:r>
          </w:p>
        </w:tc>
      </w:tr>
      <w:tr>
        <w:tc>
          <w:tcPr>
            <w:tcW w:type="dxa" w:w="3137"/>
            <w:vAlign w:val="center"/>
            <w:shd w:val="clear" w:color="auto" w:fill="E9EDF4"/>
          </w:tcPr>
          <w:p>
            <w:pPr>
              <w:spacing w:after="0"/>
              <w:jc w:val="center"/>
            </w:pPr>
            <w:r/>
            <w:r>
              <w:rPr>
                <w:sz w:val="21"/>
                <w:szCs w:val="21"/>
              </w:rPr>
              <w:t>4</w:t>
            </w:r>
          </w:p>
        </w:tc>
        <w:tc>
          <w:tcPr>
            <w:tcW w:type="dxa" w:w="3137"/>
            <w:vAlign w:val="center"/>
            <w:shd w:val="clear" w:color="auto" w:fill="E9EDF4"/>
          </w:tcPr>
          <w:p>
            <w:pPr>
              <w:spacing w:after="0"/>
              <w:jc w:val="center"/>
            </w:pPr>
            <w:r/>
            <w:r>
              <w:rPr>
                <w:sz w:val="21"/>
                <w:szCs w:val="21"/>
              </w:rPr>
              <w:t>50°</w:t>
            </w:r>
          </w:p>
        </w:tc>
        <w:tc>
          <w:tcPr>
            <w:tcW w:type="dxa" w:w="3137"/>
            <w:vAlign w:val="center"/>
            <w:shd w:val="clear" w:color="auto" w:fill="E9EDF4"/>
          </w:tcPr>
          <w:p>
            <w:pPr>
              <w:spacing w:after="0"/>
              <w:jc w:val="center"/>
            </w:pPr>
            <w:r/>
            <w:r>
              <w:rPr>
                <w:sz w:val="21"/>
                <w:szCs w:val="21"/>
              </w:rPr>
              <w:t>38.5°</w:t>
            </w:r>
          </w:p>
        </w:tc>
      </w:tr>
      <w:tr>
        <w:tc>
          <w:tcPr>
            <w:tcW w:type="dxa" w:w="3137"/>
            <w:vAlign w:val="center"/>
          </w:tcPr>
          <w:p>
            <w:pPr>
              <w:spacing w:after="0"/>
              <w:jc w:val="center"/>
            </w:pPr>
            <w:r/>
            <w:r>
              <w:rPr>
                <w:sz w:val="21"/>
                <w:szCs w:val="21"/>
              </w:rPr>
              <w:t>5</w:t>
            </w:r>
          </w:p>
        </w:tc>
        <w:tc>
          <w:tcPr>
            <w:tcW w:type="dxa" w:w="3137"/>
            <w:vAlign w:val="center"/>
          </w:tcPr>
          <w:p>
            <w:pPr>
              <w:spacing w:after="0"/>
              <w:jc w:val="center"/>
            </w:pPr>
            <w:r/>
            <w:r>
              <w:rPr>
                <w:sz w:val="21"/>
                <w:szCs w:val="21"/>
              </w:rPr>
              <w:t>55°</w:t>
            </w:r>
          </w:p>
        </w:tc>
        <w:tc>
          <w:tcPr>
            <w:tcW w:type="dxa" w:w="3137"/>
            <w:vAlign w:val="center"/>
          </w:tcPr>
          <w:p>
            <w:pPr>
              <w:spacing w:after="0"/>
              <w:jc w:val="center"/>
            </w:pPr>
            <w:r/>
            <w:r>
              <w:rPr>
                <w:sz w:val="21"/>
                <w:szCs w:val="21"/>
              </w:rPr>
              <w:t>40°</w:t>
            </w:r>
          </w:p>
        </w:tc>
      </w:tr>
      <w:tr>
        <w:tc>
          <w:tcPr>
            <w:tcW w:type="dxa" w:w="3137"/>
            <w:vAlign w:val="center"/>
            <w:shd w:val="clear" w:color="auto" w:fill="E9EDF4"/>
          </w:tcPr>
          <w:p>
            <w:pPr>
              <w:spacing w:after="0"/>
              <w:jc w:val="center"/>
            </w:pPr>
            <w:r/>
            <w:r>
              <w:rPr>
                <w:sz w:val="21"/>
                <w:szCs w:val="21"/>
              </w:rPr>
              <w:t>6</w:t>
            </w:r>
          </w:p>
        </w:tc>
        <w:tc>
          <w:tcPr>
            <w:tcW w:type="dxa" w:w="3137"/>
            <w:vAlign w:val="center"/>
            <w:shd w:val="clear" w:color="auto" w:fill="E9EDF4"/>
          </w:tcPr>
          <w:p>
            <w:pPr>
              <w:spacing w:after="0"/>
              <w:jc w:val="center"/>
            </w:pPr>
            <w:r/>
            <w:r>
              <w:rPr>
                <w:sz w:val="21"/>
                <w:szCs w:val="21"/>
              </w:rPr>
              <w:t>60°</w:t>
            </w:r>
          </w:p>
        </w:tc>
        <w:tc>
          <w:tcPr>
            <w:tcW w:type="dxa" w:w="3137"/>
            <w:vAlign w:val="center"/>
            <w:shd w:val="clear" w:color="auto" w:fill="E9EDF4"/>
          </w:tcPr>
          <w:p>
            <w:pPr>
              <w:spacing w:after="0"/>
              <w:jc w:val="center"/>
            </w:pPr>
            <w:r/>
            <w:r>
              <w:rPr>
                <w:sz w:val="21"/>
                <w:szCs w:val="21"/>
              </w:rPr>
              <w:t>42°</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ग्राफ़ से δm ≈ 38°</w:t>
      </w:r>
    </w:p>
    <w:p>
      <w:r>
        <w:t>μ = sin 49° ÷ sin 30° = 0.755 ÷ 0.5 ≈ 1.51</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402" w:hRule="exact"/>
        </w:trPr>
        <w:tc>
          <w:tcPr>
            <w:tcW w:type="dxa" w:w="9411"/>
            <w:shd w:val="clear" w:color="auto" w:fill="E9EDF4"/>
            <w:vAlign w:val="center"/>
          </w:tcPr>
          <w:p>
            <w:pPr>
              <w:jc w:val="center"/>
            </w:pPr>
            <w:r>
              <w:rPr>
                <w:color w:val="74777A"/>
                <w:sz w:val="20"/>
                <w:szCs w:val="20"/>
              </w:rPr>
              <w:t>ग्राफ़ पेपर यहाँ चिपकाएँ</w:t>
            </w:r>
          </w:p>
        </w:tc>
      </w:tr>
    </w:tbl>
    <w:p>
      <w:pPr>
        <w:pStyle w:val="Caption"/>
        <w:spacing w:before="80"/>
        <w:jc w:val="center"/>
      </w:pPr>
      <w:r>
        <w:t>i–δ वक्र (न्यूनतम बिंदु पर δm)</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परिणाम</w:t>
            </w:r>
          </w:p>
          <w:p>
            <w:pPr>
              <w:spacing w:after="0"/>
            </w:pPr>
            <w:r>
              <w:t>न्यूनतम विचलन कोण लगभग 38° है तथा प्रिज़्म के काँच का अपवर्तनांक लगभग 1.51 है।</w:t>
            </w:r>
          </w:p>
        </w:tc>
      </w:tr>
    </w:tbl>
    <w:p>
      <w:pPr>
        <w:spacing w:after="40"/>
      </w:pPr>
    </w:p>
    <w:p>
      <w:pPr>
        <w:pStyle w:val="Heading3"/>
      </w:pPr>
      <w:r>
        <w:t>सावधानियाँ</w:t>
      </w:r>
    </w:p>
    <w:p>
      <w:pPr>
        <w:pStyle w:val="ListBullet"/>
      </w:pPr>
      <w:r>
        <w:t>आपतन कोण 35° से कम न लें।</w:t>
      </w:r>
    </w:p>
    <w:p>
      <w:pPr>
        <w:pStyle w:val="ListBullet"/>
      </w:pPr>
      <w:r>
        <w:t>प्रिज़्म की स्थिति पूरे प्रयोग में न बदलें।</w:t>
      </w:r>
    </w:p>
    <w:p>
      <w:pPr>
        <w:pStyle w:val="ListBullet"/>
      </w:pPr>
      <w:r>
        <w:t>कोण सावधानी से मापें; चाँदे का केंद्र ठीक बिंदु पर हो।</w:t>
      </w:r>
    </w:p>
    <w:p>
      <w:pPr>
        <w:pStyle w:val="Heading3"/>
      </w:pPr>
      <w:r>
        <w:t>मौखिक प्रश्न (वाइवा)</w:t>
      </w:r>
    </w:p>
    <w:p>
      <w:pPr>
        <w:keepNext/>
        <w:spacing w:after="20"/>
      </w:pPr>
      <w:r>
        <w:rPr>
          <w:b/>
          <w:bCs/>
          <w:color w:val="1F4E8C"/>
        </w:rPr>
        <w:t xml:space="preserve">प्रश्न 1. </w:t>
      </w:r>
      <w:r>
        <w:rPr>
          <w:b/>
          <w:bCs/>
        </w:rPr>
        <w:t>न्यूनतम विचलन की स्थिति में किरण कैसी चलती है?</w:t>
      </w:r>
    </w:p>
    <w:p>
      <w:pPr>
        <w:spacing w:after="140"/>
        <w:jc w:val="both"/>
      </w:pPr>
      <w:r>
        <w:t>उत्तर : प्रिज़्म के आधार के समांतर।</w:t>
      </w:r>
    </w:p>
    <w:p>
      <w:pPr>
        <w:keepNext/>
        <w:spacing w:after="20"/>
      </w:pPr>
      <w:r>
        <w:rPr>
          <w:b/>
          <w:bCs/>
          <w:color w:val="1F4E8C"/>
        </w:rPr>
        <w:t xml:space="preserve">प्रश्न 2. </w:t>
      </w:r>
      <w:r>
        <w:rPr>
          <w:b/>
          <w:bCs/>
        </w:rPr>
        <w:t>विचलन किन बातों पर निर्भर करता है?</w:t>
      </w:r>
    </w:p>
    <w:p>
      <w:pPr>
        <w:spacing w:after="140"/>
        <w:jc w:val="both"/>
      </w:pPr>
      <w:r>
        <w:t>उत्तर : आपतन कोण, प्रिज़्म कोण, पदार्थ और प्रकाश के रंग पर।</w:t>
      </w:r>
    </w:p>
    <w:p>
      <w:pPr>
        <w:pStyle w:val="Heading1"/>
      </w:pPr>
      <w:r>
        <w:t>प्रयोग 6 : p-n संधि डायोड का अभिलाक्षणिक वक्र</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137"/>
        <w:gridCol w:w="3137"/>
        <w:gridCol w:w="3137"/>
      </w:tblGrid>
      <w:tr>
        <w:tc>
          <w:tcPr>
            <w:tcW w:type="dxa" w:w="3137"/>
          </w:tcPr>
          <w:p>
            <w:pPr>
              <w:spacing w:after="0"/>
            </w:pPr>
            <w:r>
              <w:rPr>
                <w:b/>
                <w:bCs/>
                <w:color w:val="1F4E8C"/>
                <w:sz w:val="20"/>
                <w:szCs w:val="20"/>
              </w:rPr>
              <w:t xml:space="preserve">दिनांक : </w:t>
            </w:r>
            <w:r>
              <w:rPr>
                <w:sz w:val="20"/>
                <w:szCs w:val="20"/>
              </w:rPr>
              <w:t>6 नवंबर 2025</w:t>
            </w:r>
          </w:p>
        </w:tc>
        <w:tc>
          <w:tcPr>
            <w:tcW w:type="dxa" w:w="3137"/>
          </w:tcPr>
          <w:p>
            <w:pPr>
              <w:spacing w:after="0"/>
            </w:pPr>
            <w:r>
              <w:rPr>
                <w:b/>
                <w:bCs/>
                <w:color w:val="1F4E8C"/>
                <w:sz w:val="20"/>
                <w:szCs w:val="20"/>
              </w:rPr>
              <w:t xml:space="preserve">पृष्ठ सं. : </w:t>
            </w:r>
            <w:r>
              <w:rPr>
                <w:sz w:val="20"/>
                <w:szCs w:val="20"/>
              </w:rPr>
              <w:t>______</w:t>
            </w:r>
          </w:p>
        </w:tc>
        <w:tc>
          <w:tcPr>
            <w:tcW w:type="dxa" w:w="3137"/>
          </w:tcPr>
          <w:p>
            <w:pPr>
              <w:spacing w:after="0"/>
            </w:pPr>
            <w:r>
              <w:rPr>
                <w:b/>
                <w:bCs/>
                <w:color w:val="1F4E8C"/>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p-n संधि डायोड के अग्र अभिनति और पश्च अभिनति में V–I अभिलाक्षणिक वक्र खींचना।</w:t>
      </w:r>
    </w:p>
    <w:p>
      <w:pPr>
        <w:pStyle w:val="Heading3"/>
      </w:pPr>
      <w:r>
        <w:t>आवश्यक सामग्री</w:t>
      </w:r>
    </w:p>
    <w:p>
      <w:pPr>
        <w:pStyle w:val="ListBullet"/>
      </w:pPr>
      <w:r>
        <w:t>p-n संधि डायोड</w:t>
      </w:r>
    </w:p>
    <w:p>
      <w:pPr>
        <w:pStyle w:val="ListBullet"/>
      </w:pPr>
      <w:r>
        <w:t>दिष्ट धारा स्रोत (0–3 V तथा 0–15 V)</w:t>
      </w:r>
    </w:p>
    <w:p>
      <w:pPr>
        <w:pStyle w:val="ListBullet"/>
      </w:pPr>
      <w:r>
        <w:t>वोल्टमीटर, मिलीऐमीटर और माइक्रोऐमीटर</w:t>
      </w:r>
    </w:p>
    <w:p>
      <w:pPr>
        <w:pStyle w:val="ListBullet"/>
      </w:pPr>
      <w:r>
        <w:t>धारा नियंत्रक, कुंजी, संयोजक तार</w:t>
      </w:r>
    </w:p>
    <w:p>
      <w:pPr>
        <w:pStyle w:val="Heading3"/>
      </w:pPr>
      <w:r>
        <w:t>सिद्धांत</w:t>
      </w:r>
    </w:p>
    <w:p>
      <w:pPr>
        <w:jc w:val="both"/>
      </w:pPr>
      <w:r>
        <w:t>अग्र अभिनति में p-भाग स्रोत के धन सिरे से जुड़ता है। देहली (नी) वोल्टता के बाद धारा तेज़ी से बढ़ती है। पश्च अभिनति में बहुत कम (माइक्रोऐम्पियर में) धारा बहती है, जब तक भंजन वोल्टता न आ जाए।</w:t>
      </w:r>
    </w:p>
    <w:p>
      <w:pPr>
        <w:jc w:val="both"/>
      </w:pPr>
      <w:r>
        <w:t>सिलिकॉन डायोड की देहली वोल्टता लगभग 0.7 V होती है।</w:t>
      </w:r>
    </w:p>
    <w:p>
      <w:pPr>
        <w:pStyle w:val="Heading3"/>
      </w:pPr>
      <w:r>
        <w:t>विधि</w:t>
      </w:r>
    </w:p>
    <w:p>
      <w:pPr>
        <w:pStyle w:val="ListNumber"/>
      </w:pPr>
      <w:r>
        <w:t>अग्र अभिनति का परिपथ बनाएँ; वोल्टता 0.1 V के अंतर से बढ़ाकर धारा (mA) नोट करें।</w:t>
      </w:r>
    </w:p>
    <w:p>
      <w:pPr>
        <w:pStyle w:val="ListNumber"/>
      </w:pPr>
      <w:r>
        <w:t>पश्च अभिनति का परिपथ बनाएँ; वोल्टता 1 V के अंतर से बढ़ाकर धारा (μA) नोट करें।</w:t>
      </w:r>
    </w:p>
    <w:p>
      <w:pPr>
        <w:pStyle w:val="ListNumber"/>
      </w:pPr>
      <w:r>
        <w:t>दोनों पाठ्यांकों से एक ही ग्राफ़ पर अभिलाक्षणिक वक्र खींचें।</w:t>
      </w:r>
    </w:p>
    <w:p>
      <w:pPr>
        <w:pStyle w:val="Heading3"/>
      </w:pPr>
      <w:r>
        <w:t>प्रेक्षण तालिका</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3A69"/>
          </w:tcPr>
          <w:p>
            <w:pPr>
              <w:spacing w:after="0"/>
              <w:jc w:val="center"/>
            </w:pPr>
            <w:r/>
            <w:r>
              <w:rPr>
                <w:b/>
                <w:bCs/>
                <w:color w:val="FFFFFF"/>
                <w:sz w:val="21"/>
                <w:szCs w:val="21"/>
              </w:rPr>
              <w:t>अग्र V (वोल्ट)</w:t>
            </w:r>
          </w:p>
        </w:tc>
        <w:tc>
          <w:tcPr>
            <w:tcW w:type="dxa" w:w="2353"/>
            <w:vAlign w:val="center"/>
            <w:shd w:val="clear" w:color="auto" w:fill="173A69"/>
          </w:tcPr>
          <w:p>
            <w:pPr>
              <w:spacing w:after="0"/>
              <w:jc w:val="center"/>
            </w:pPr>
            <w:r/>
            <w:r>
              <w:rPr>
                <w:b/>
                <w:bCs/>
                <w:color w:val="FFFFFF"/>
                <w:sz w:val="21"/>
                <w:szCs w:val="21"/>
              </w:rPr>
              <w:t>अग्र I (mA)</w:t>
            </w:r>
          </w:p>
        </w:tc>
        <w:tc>
          <w:tcPr>
            <w:tcW w:type="dxa" w:w="2353"/>
            <w:vAlign w:val="center"/>
            <w:shd w:val="clear" w:color="auto" w:fill="173A69"/>
          </w:tcPr>
          <w:p>
            <w:pPr>
              <w:spacing w:after="0"/>
              <w:jc w:val="center"/>
            </w:pPr>
            <w:r/>
            <w:r>
              <w:rPr>
                <w:b/>
                <w:bCs/>
                <w:color w:val="FFFFFF"/>
                <w:sz w:val="21"/>
                <w:szCs w:val="21"/>
              </w:rPr>
              <w:t>पश्च V (वोल्ट)</w:t>
            </w:r>
          </w:p>
        </w:tc>
        <w:tc>
          <w:tcPr>
            <w:tcW w:type="dxa" w:w="2353"/>
            <w:vAlign w:val="center"/>
            <w:shd w:val="clear" w:color="auto" w:fill="173A69"/>
          </w:tcPr>
          <w:p>
            <w:pPr>
              <w:spacing w:after="0"/>
              <w:jc w:val="center"/>
            </w:pPr>
            <w:r/>
            <w:r>
              <w:rPr>
                <w:b/>
                <w:bCs/>
                <w:color w:val="FFFFFF"/>
                <w:sz w:val="21"/>
                <w:szCs w:val="21"/>
              </w:rPr>
              <w:t>पश्च I (μA)</w:t>
            </w:r>
          </w:p>
        </w:tc>
      </w:tr>
      <w:tr>
        <w:tc>
          <w:tcPr>
            <w:tcW w:type="dxa" w:w="2353"/>
            <w:vAlign w:val="center"/>
          </w:tcPr>
          <w:p>
            <w:pPr>
              <w:spacing w:after="0"/>
              <w:jc w:val="center"/>
            </w:pPr>
            <w:r/>
            <w:r>
              <w:rPr>
                <w:sz w:val="21"/>
                <w:szCs w:val="21"/>
              </w:rPr>
              <w:t>0.2</w:t>
            </w:r>
          </w:p>
        </w:tc>
        <w:tc>
          <w:tcPr>
            <w:tcW w:type="dxa" w:w="2353"/>
            <w:vAlign w:val="center"/>
          </w:tcPr>
          <w:p>
            <w:pPr>
              <w:spacing w:after="0"/>
              <w:jc w:val="center"/>
            </w:pPr>
            <w:r/>
            <w:r>
              <w:rPr>
                <w:sz w:val="21"/>
                <w:szCs w:val="21"/>
              </w:rPr>
              <w:t>0</w:t>
            </w:r>
          </w:p>
        </w:tc>
        <w:tc>
          <w:tcPr>
            <w:tcW w:type="dxa" w:w="2353"/>
            <w:vAlign w:val="center"/>
          </w:tcPr>
          <w:p>
            <w:pPr>
              <w:spacing w:after="0"/>
              <w:jc w:val="center"/>
            </w:pPr>
            <w:r/>
            <w:r>
              <w:rPr>
                <w:sz w:val="21"/>
                <w:szCs w:val="21"/>
              </w:rPr>
              <w:t>2</w:t>
            </w:r>
          </w:p>
        </w:tc>
        <w:tc>
          <w:tcPr>
            <w:tcW w:type="dxa" w:w="2353"/>
            <w:vAlign w:val="center"/>
          </w:tcPr>
          <w:p>
            <w:pPr>
              <w:spacing w:after="0"/>
              <w:jc w:val="center"/>
            </w:pPr>
            <w:r/>
            <w:r>
              <w:rPr>
                <w:sz w:val="21"/>
                <w:szCs w:val="21"/>
              </w:rPr>
              <w:t>0.5</w:t>
            </w:r>
          </w:p>
        </w:tc>
      </w:tr>
      <w:tr>
        <w:tc>
          <w:tcPr>
            <w:tcW w:type="dxa" w:w="2353"/>
            <w:vAlign w:val="center"/>
            <w:shd w:val="clear" w:color="auto" w:fill="E9EDF4"/>
          </w:tcPr>
          <w:p>
            <w:pPr>
              <w:spacing w:after="0"/>
              <w:jc w:val="center"/>
            </w:pPr>
            <w:r/>
            <w:r>
              <w:rPr>
                <w:sz w:val="21"/>
                <w:szCs w:val="21"/>
              </w:rPr>
              <w:t>0.4</w:t>
            </w:r>
          </w:p>
        </w:tc>
        <w:tc>
          <w:tcPr>
            <w:tcW w:type="dxa" w:w="2353"/>
            <w:vAlign w:val="center"/>
            <w:shd w:val="clear" w:color="auto" w:fill="E9EDF4"/>
          </w:tcPr>
          <w:p>
            <w:pPr>
              <w:spacing w:after="0"/>
              <w:jc w:val="center"/>
            </w:pPr>
            <w:r/>
            <w:r>
              <w:rPr>
                <w:sz w:val="21"/>
                <w:szCs w:val="21"/>
              </w:rPr>
              <w:t>0.2</w:t>
            </w:r>
          </w:p>
        </w:tc>
        <w:tc>
          <w:tcPr>
            <w:tcW w:type="dxa" w:w="2353"/>
            <w:vAlign w:val="center"/>
            <w:shd w:val="clear" w:color="auto" w:fill="E9EDF4"/>
          </w:tcPr>
          <w:p>
            <w:pPr>
              <w:spacing w:after="0"/>
              <w:jc w:val="center"/>
            </w:pPr>
            <w:r/>
            <w:r>
              <w:rPr>
                <w:sz w:val="21"/>
                <w:szCs w:val="21"/>
              </w:rPr>
              <w:t>4</w:t>
            </w:r>
          </w:p>
        </w:tc>
        <w:tc>
          <w:tcPr>
            <w:tcW w:type="dxa" w:w="2353"/>
            <w:vAlign w:val="center"/>
            <w:shd w:val="clear" w:color="auto" w:fill="E9EDF4"/>
          </w:tcPr>
          <w:p>
            <w:pPr>
              <w:spacing w:after="0"/>
              <w:jc w:val="center"/>
            </w:pPr>
            <w:r/>
            <w:r>
              <w:rPr>
                <w:sz w:val="21"/>
                <w:szCs w:val="21"/>
              </w:rPr>
              <w:t>1.0</w:t>
            </w:r>
          </w:p>
        </w:tc>
      </w:tr>
      <w:tr>
        <w:tc>
          <w:tcPr>
            <w:tcW w:type="dxa" w:w="2353"/>
            <w:vAlign w:val="center"/>
          </w:tcPr>
          <w:p>
            <w:pPr>
              <w:spacing w:after="0"/>
              <w:jc w:val="center"/>
            </w:pPr>
            <w:r/>
            <w:r>
              <w:rPr>
                <w:sz w:val="21"/>
                <w:szCs w:val="21"/>
              </w:rPr>
              <w:t>0.6</w:t>
            </w:r>
          </w:p>
        </w:tc>
        <w:tc>
          <w:tcPr>
            <w:tcW w:type="dxa" w:w="2353"/>
            <w:vAlign w:val="center"/>
          </w:tcPr>
          <w:p>
            <w:pPr>
              <w:spacing w:after="0"/>
              <w:jc w:val="center"/>
            </w:pPr>
            <w:r/>
            <w:r>
              <w:rPr>
                <w:sz w:val="21"/>
                <w:szCs w:val="21"/>
              </w:rPr>
              <w:t>2.5</w:t>
            </w:r>
          </w:p>
        </w:tc>
        <w:tc>
          <w:tcPr>
            <w:tcW w:type="dxa" w:w="2353"/>
            <w:vAlign w:val="center"/>
          </w:tcPr>
          <w:p>
            <w:pPr>
              <w:spacing w:after="0"/>
              <w:jc w:val="center"/>
            </w:pPr>
            <w:r/>
            <w:r>
              <w:rPr>
                <w:sz w:val="21"/>
                <w:szCs w:val="21"/>
              </w:rPr>
              <w:t>6</w:t>
            </w:r>
          </w:p>
        </w:tc>
        <w:tc>
          <w:tcPr>
            <w:tcW w:type="dxa" w:w="2353"/>
            <w:vAlign w:val="center"/>
          </w:tcPr>
          <w:p>
            <w:pPr>
              <w:spacing w:after="0"/>
              <w:jc w:val="center"/>
            </w:pPr>
            <w:r/>
            <w:r>
              <w:rPr>
                <w:sz w:val="21"/>
                <w:szCs w:val="21"/>
              </w:rPr>
              <w:t>1.5</w:t>
            </w:r>
          </w:p>
        </w:tc>
      </w:tr>
      <w:tr>
        <w:tc>
          <w:tcPr>
            <w:tcW w:type="dxa" w:w="2353"/>
            <w:vAlign w:val="center"/>
            <w:shd w:val="clear" w:color="auto" w:fill="E9EDF4"/>
          </w:tcPr>
          <w:p>
            <w:pPr>
              <w:spacing w:after="0"/>
              <w:jc w:val="center"/>
            </w:pPr>
            <w:r/>
            <w:r>
              <w:rPr>
                <w:sz w:val="21"/>
                <w:szCs w:val="21"/>
              </w:rPr>
              <w:t>0.7</w:t>
            </w:r>
          </w:p>
        </w:tc>
        <w:tc>
          <w:tcPr>
            <w:tcW w:type="dxa" w:w="2353"/>
            <w:vAlign w:val="center"/>
            <w:shd w:val="clear" w:color="auto" w:fill="E9EDF4"/>
          </w:tcPr>
          <w:p>
            <w:pPr>
              <w:spacing w:after="0"/>
              <w:jc w:val="center"/>
            </w:pPr>
            <w:r/>
            <w:r>
              <w:rPr>
                <w:sz w:val="21"/>
                <w:szCs w:val="21"/>
              </w:rPr>
              <w:t>8.0</w:t>
            </w:r>
          </w:p>
        </w:tc>
        <w:tc>
          <w:tcPr>
            <w:tcW w:type="dxa" w:w="2353"/>
            <w:vAlign w:val="center"/>
            <w:shd w:val="clear" w:color="auto" w:fill="E9EDF4"/>
          </w:tcPr>
          <w:p>
            <w:pPr>
              <w:spacing w:after="0"/>
              <w:jc w:val="center"/>
            </w:pPr>
            <w:r/>
            <w:r>
              <w:rPr>
                <w:sz w:val="21"/>
                <w:szCs w:val="21"/>
              </w:rPr>
              <w:t>8</w:t>
            </w:r>
          </w:p>
        </w:tc>
        <w:tc>
          <w:tcPr>
            <w:tcW w:type="dxa" w:w="2353"/>
            <w:vAlign w:val="center"/>
            <w:shd w:val="clear" w:color="auto" w:fill="E9EDF4"/>
          </w:tcPr>
          <w:p>
            <w:pPr>
              <w:spacing w:after="0"/>
              <w:jc w:val="center"/>
            </w:pPr>
            <w:r/>
            <w:r>
              <w:rPr>
                <w:sz w:val="21"/>
                <w:szCs w:val="21"/>
              </w:rPr>
              <w:t>2.0</w:t>
            </w:r>
          </w:p>
        </w:tc>
      </w:tr>
      <w:tr>
        <w:tc>
          <w:tcPr>
            <w:tcW w:type="dxa" w:w="2353"/>
            <w:vAlign w:val="center"/>
          </w:tcPr>
          <w:p>
            <w:pPr>
              <w:spacing w:after="0"/>
              <w:jc w:val="center"/>
            </w:pPr>
            <w:r/>
            <w:r>
              <w:rPr>
                <w:sz w:val="21"/>
                <w:szCs w:val="21"/>
              </w:rPr>
              <w:t>0.75</w:t>
            </w:r>
          </w:p>
        </w:tc>
        <w:tc>
          <w:tcPr>
            <w:tcW w:type="dxa" w:w="2353"/>
            <w:vAlign w:val="center"/>
          </w:tcPr>
          <w:p>
            <w:pPr>
              <w:spacing w:after="0"/>
              <w:jc w:val="center"/>
            </w:pPr>
            <w:r/>
            <w:r>
              <w:rPr>
                <w:sz w:val="21"/>
                <w:szCs w:val="21"/>
              </w:rPr>
              <w:t>15.0</w:t>
            </w:r>
          </w:p>
        </w:tc>
        <w:tc>
          <w:tcPr>
            <w:tcW w:type="dxa" w:w="2353"/>
            <w:vAlign w:val="center"/>
          </w:tcPr>
          <w:p>
            <w:pPr>
              <w:spacing w:after="0"/>
              <w:jc w:val="center"/>
            </w:pPr>
            <w:r/>
            <w:r>
              <w:rPr>
                <w:sz w:val="21"/>
                <w:szCs w:val="21"/>
              </w:rPr>
              <w:t>10</w:t>
            </w:r>
          </w:p>
        </w:tc>
        <w:tc>
          <w:tcPr>
            <w:tcW w:type="dxa" w:w="2353"/>
            <w:vAlign w:val="center"/>
          </w:tcPr>
          <w:p>
            <w:pPr>
              <w:spacing w:after="0"/>
              <w:jc w:val="center"/>
            </w:pPr>
            <w:r/>
            <w:r>
              <w:rPr>
                <w:sz w:val="21"/>
                <w:szCs w:val="21"/>
              </w:rPr>
              <w:t>2.5</w:t>
            </w:r>
          </w:p>
        </w:tc>
      </w:tr>
    </w:tbl>
    <w:p>
      <w:pPr>
        <w:spacing w:after="80"/>
      </w:pPr>
    </w:p>
    <w:p>
      <w:pPr>
        <w:pStyle w:val="Caption"/>
        <w:jc w:val="center"/>
      </w:pPr>
      <w:r>
        <w:t>नमूना प्रेक्षण — अपने प्रयोग के वास्तविक प्रेक्षण यहाँ लिखें</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402" w:hRule="exact"/>
        </w:trPr>
        <w:tc>
          <w:tcPr>
            <w:tcW w:type="dxa" w:w="9411"/>
            <w:shd w:val="clear" w:color="auto" w:fill="E9EDF4"/>
            <w:vAlign w:val="center"/>
          </w:tcPr>
          <w:p>
            <w:pPr>
              <w:jc w:val="center"/>
            </w:pPr>
            <w:r>
              <w:rPr>
                <w:color w:val="74777A"/>
                <w:sz w:val="20"/>
                <w:szCs w:val="20"/>
              </w:rPr>
              <w:t>ग्राफ़ पेपर यहाँ चिपकाएँ</w:t>
            </w:r>
          </w:p>
        </w:tc>
      </w:tr>
    </w:tbl>
    <w:p>
      <w:pPr>
        <w:pStyle w:val="Caption"/>
        <w:spacing w:before="80"/>
        <w:jc w:val="center"/>
      </w:pPr>
      <w:r>
        <w:t>V–I अभिलाक्षणिक वक्र (अग्र व पश्च अभिनति)</w:t>
      </w:r>
    </w:p>
    <w:p>
      <w:pPr>
        <w:pStyle w:val="Heading3"/>
      </w:pPr>
      <w:r>
        <w:t>परिणाम</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परिणाम</w:t>
            </w:r>
          </w:p>
          <w:p>
            <w:pPr>
              <w:spacing w:after="0"/>
            </w:pPr>
            <w:r>
              <w:t>अग्र अभिनति में लगभग 0.7 V के बाद धारा तेज़ी से बढ़ती है, जबकि पश्च अभिनति में धारा नगण्य रहती है। अतः डायोड एक दिशा में ही धारा चालन करता है।</w:t>
            </w:r>
          </w:p>
        </w:tc>
      </w:tr>
    </w:tbl>
    <w:p>
      <w:pPr>
        <w:spacing w:after="40"/>
      </w:pPr>
    </w:p>
    <w:p>
      <w:pPr>
        <w:pStyle w:val="Heading3"/>
      </w:pPr>
      <w:r>
        <w:t>सावधानियाँ</w:t>
      </w:r>
    </w:p>
    <w:p>
      <w:pPr>
        <w:pStyle w:val="ListBullet"/>
      </w:pPr>
      <w:r>
        <w:t>डायोड की अधिकतम धारा सीमा पार न करें।</w:t>
      </w:r>
    </w:p>
    <w:p>
      <w:pPr>
        <w:pStyle w:val="ListBullet"/>
      </w:pPr>
      <w:r>
        <w:t>पश्च अभिनति में माइक्रोऐमीटर का प्रयोग करें।</w:t>
      </w:r>
    </w:p>
    <w:p>
      <w:pPr>
        <w:pStyle w:val="ListBullet"/>
      </w:pPr>
      <w:r>
        <w:t>संयोजन की ध्रुवता सावधानी से जाँचें।</w:t>
      </w:r>
    </w:p>
    <w:p>
      <w:pPr>
        <w:pStyle w:val="Heading3"/>
      </w:pPr>
      <w:r>
        <w:t>मौखिक प्रश्न (वाइवा)</w:t>
      </w:r>
    </w:p>
    <w:p>
      <w:pPr>
        <w:keepNext/>
        <w:spacing w:after="20"/>
      </w:pPr>
      <w:r>
        <w:rPr>
          <w:b/>
          <w:bCs/>
          <w:color w:val="1F4E8C"/>
        </w:rPr>
        <w:t xml:space="preserve">प्रश्न 1. </w:t>
      </w:r>
      <w:r>
        <w:rPr>
          <w:b/>
          <w:bCs/>
        </w:rPr>
        <w:t>डायोड का मुख्य उपयोग क्या है?</w:t>
      </w:r>
    </w:p>
    <w:p>
      <w:pPr>
        <w:spacing w:after="140"/>
        <w:jc w:val="both"/>
      </w:pPr>
      <w:r>
        <w:t>उत्तर : दिष्टकारी (रेक्टिफ़ायर) के रूप में।</w:t>
      </w:r>
    </w:p>
    <w:p>
      <w:pPr>
        <w:keepNext/>
        <w:spacing w:after="20"/>
      </w:pPr>
      <w:r>
        <w:rPr>
          <w:b/>
          <w:bCs/>
          <w:color w:val="1F4E8C"/>
        </w:rPr>
        <w:t xml:space="preserve">प्रश्न 2. </w:t>
      </w:r>
      <w:r>
        <w:rPr>
          <w:b/>
          <w:bCs/>
        </w:rPr>
        <w:t>सिलिकॉन डायोड की देहली वोल्टता कितनी होती है?</w:t>
      </w:r>
    </w:p>
    <w:p>
      <w:pPr>
        <w:spacing w:after="140"/>
        <w:jc w:val="both"/>
      </w:pPr>
      <w:r>
        <w:t>उत्तर : लगभग 0.7 वोल्ट।</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szCs w:val="18"/>
      </w:rPr>
      <w:t xml:space="preserve">पृष्ठ </w:t>
    </w:r>
    <w:r>
      <w:rPr>
        <w:color w:val="74777A"/>
        <w:sz w:val="18"/>
        <w:szCs w:val="18"/>
      </w:rPr>
      <w:fldChar w:fldCharType="begin"/>
    </w:r>
    <w:r>
      <w:rPr>
        <w:color w:val="74777A"/>
        <w:sz w:val="18"/>
        <w:szCs w:val="18"/>
      </w:rPr>
      <w:instrText xml:space="preserve"> PAGE </w:instrText>
    </w:r>
    <w:r>
      <w:rPr>
        <w:color w:val="74777A"/>
        <w:sz w:val="18"/>
        <w:szCs w:val="18"/>
      </w:rPr>
      <w:fldChar w:fldCharType="separate"/>
    </w:r>
    <w:r>
      <w:rPr>
        <w:color w:val="74777A"/>
        <w:sz w:val="18"/>
        <w:szCs w:val="18"/>
      </w:rPr>
      <w:t>1</w:t>
    </w:r>
    <w:r>
      <w:rPr>
        <w:color w:val="74777A"/>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color w:val="74777A"/>
        <w:sz w:val="17"/>
        <w:szCs w:val="17"/>
      </w:rPr>
      <w:t>भौतिक विज्ञान प्रायोगिक फ़ाइल</w:t>
    </w:r>
    <w:r>
      <w:rPr>
        <w:color w:val="74777A"/>
        <w:sz w:val="17"/>
        <w:szCs w:val="17"/>
      </w:rPr>
      <w:tab/>
      <w:t>कक्षा 12 (विज्ञान)</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Noto Sans Devanagari" w:hAnsi="Noto Sans Devanagari" w:cs="Noto Sans Devanagari" w:eastAsia="Noto Sans Devanagari"/>
      <w:color w:val="1F2328"/>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F4E8C"/>
      </w:pBdr>
    </w:pPr>
    <w:rPr>
      <w:rFonts w:ascii="Noto Serif Devanagari" w:hAnsi="Noto Serif Devanagari" w:cs="Noto Serif Devanagari" w:eastAsia="Noto Serif Devanagari"/>
      <w:b/>
      <w:bCs/>
      <w:i w:val="0"/>
      <w:iCs w:val="0"/>
      <w:caps w:val="0"/>
      <w:color w:val="1F2328"/>
      <w:spacing w:val="30"/>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Noto Serif Devanagari" w:hAnsi="Noto Serif Devanagari" w:cs="Noto Serif Devanagari" w:eastAsia="Noto Serif Devanagari"/>
      <w:b/>
      <w:bCs/>
      <w:i w:val="0"/>
      <w:iCs w:val="0"/>
      <w:color w:val="1F4E8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Noto Serif Devanagari" w:hAnsi="Noto Serif Devanagari" w:cs="Noto Serif Devanagari" w:eastAsia="Noto Serif Devanagari"/>
      <w:b/>
      <w:bCs/>
      <w:i w:val="0"/>
      <w:iCs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erif Devanagari" w:hAnsi="Noto Serif Devanagari" w:cs="Noto Serif Devanagari" w:eastAsia="Noto Serif Devanagari"/>
      <w:b/>
      <w:bCs/>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ans Devanagari" w:hAnsi="Noto Sans Devanagari" w:cs="Noto Sans Devanagari" w:eastAsia="Noto Sans Devanagari"/>
      <w:i w:val="0"/>
      <w:iCs w:val="0"/>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Noto Serif Devanagari" w:hAnsi="Noto Serif Devanagari" w:cs="Noto Serif Devanagari" w:eastAsia="Noto Serif Devanagari"/>
      <w:i w:val="0"/>
      <w:iCs w:val="0"/>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Devanagari" w:hAnsi="Noto Sans Devanagari" w:cs="Noto Sans Devanagari" w:eastAsia="Noto Sans Devanagari"/>
      <w:b w:val="0"/>
      <w:bCs w:val="0"/>
      <w:i/>
      <w:iCs/>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Noto Serif Devanagari" w:hAnsi="Noto Serif Devanagari" w:cs="Noto Serif Devanagari" w:eastAsia="Noto Serif Devanagari"/>
      <w:b/>
      <w:bCs/>
      <w:sz w:val="26"/>
      <w:szCs w:val="26"/>
    </w:rPr>
  </w:style>
  <w:style w:type="paragraph" w:customStyle="1" w:styleId="TOC2">
    <w:name w:val="TOC 2"/>
    <w:basedOn w:val="Normal"/>
    <w:pPr>
      <w:tabs>
        <w:tab w:pos="9411" w:val="right" w:leader="dot"/>
      </w:tabs>
      <w:spacing w:after="80"/>
      <w:ind w:left="340"/>
    </w:pPr>
    <w:rPr>
      <w:rFonts w:ascii="Noto Sans Devanagari" w:hAnsi="Noto Sans Devanagari" w:cs="Noto Sans Devanagari" w:eastAsia="Noto Sans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