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200" w:type="dxa"/>
          <w:left w:w="500" w:type="dxa"/>
          <w:bottom w:w="200" w:type="dxa"/>
          <w:right w:w="300" w:type="dxa"/>
        </w:tblCellMar>
      </w:tblPr>
      <w:tblGrid>
        <w:gridCol w:w="1814"/>
        <w:gridCol w:w="7824"/>
      </w:tblGrid>
      <w:tr>
        <w:trPr>
          <w:trHeight w:val="14287" w:hRule="exact"/>
        </w:trPr>
        <w:tc>
          <w:tcPr>
            <w:tcW w:type="dxa" w:w="1814"/>
            <w:shd w:val="clear" w:color="auto" w:fill="BE123C"/>
          </w:tcPr>
          <w:p>
            <w:r>
              <w:rPr>
                <w:b/>
                <w:i w:val="0"/>
                <w:color w:val="FFFFFF"/>
                <w:sz w:val="22"/>
              </w:rPr>
              <w:t>2026</w:t>
            </w:r>
          </w:p>
        </w:tc>
        <w:tc>
          <w:tcPr>
            <w:tcW w:type="dxa" w:w="7824"/>
            <w:vAlign w:val="center"/>
          </w:tcPr>
          <w:p>
            <w:pPr>
              <w:spacing w:after="320"/>
            </w:pPr>
            <w:r>
              <w:rPr>
                <w:b/>
                <w:i w:val="0"/>
                <w:caps/>
                <w:color w:val="BE123C"/>
                <w:sz w:val="20"/>
                <w:spacing w:val="40"/>
              </w:rPr>
              <w:t>Summer Internship Report · May–July 2025</w:t>
            </w:r>
          </w:p>
          <w:p>
            <w:pPr>
              <w:pStyle w:val="Title"/>
            </w:pPr>
            <w:r>
              <w:t>Internship Report</w:t>
            </w:r>
          </w:p>
          <w:p>
            <w:pPr>
              <w:spacing w:after="800"/>
            </w:pPr>
            <w:r>
              <w:rPr>
                <w:b w:val="0"/>
                <w:i w:val="0"/>
                <w:color w:val="74777A"/>
                <w:sz w:val="26"/>
              </w:rPr>
              <w:t>Web Development Intern at Northwind Software Labs</w:t>
            </w:r>
          </w:p>
          <w:p>
            <w:pPr>
              <w:spacing w:after="0"/>
            </w:pPr>
            <w:r>
              <w:rPr>
                <w:b/>
                <w:i w:val="0"/>
                <w:color w:val="74777A"/>
                <w:sz w:val="16"/>
                <w:spacing w:val="30"/>
              </w:rPr>
              <w:t>SUBMITTED BY</w:t>
            </w:r>
          </w:p>
          <w:p>
            <w:pPr>
              <w:spacing w:after="200"/>
            </w:pPr>
            <w:r>
              <w:rPr>
                <w:b/>
                <w:i w:val="0"/>
                <w:color w:val="1F2328"/>
                <w:sz w:val="22"/>
              </w:rPr>
              <w:t>Rahul Verma</w:t>
              <w:br/>
              <w:t>Roll No. 22CS118</w:t>
            </w:r>
          </w:p>
          <w:p>
            <w:pPr>
              <w:spacing w:after="0"/>
            </w:pPr>
            <w:r>
              <w:rPr>
                <w:b/>
                <w:i w:val="0"/>
                <w:color w:val="74777A"/>
                <w:sz w:val="16"/>
                <w:spacing w:val="30"/>
              </w:rPr>
              <w:t>ORGANISATION</w:t>
            </w:r>
          </w:p>
          <w:p>
            <w:pPr>
              <w:spacing w:after="200"/>
            </w:pPr>
            <w:r>
              <w:rPr>
                <w:b/>
                <w:i w:val="0"/>
                <w:color w:val="1F2328"/>
                <w:sz w:val="22"/>
              </w:rPr>
              <w:t>Northwind Software Labs, Bengaluru</w:t>
            </w:r>
          </w:p>
          <w:p>
            <w:pPr>
              <w:spacing w:after="0"/>
            </w:pPr>
            <w:r>
              <w:rPr>
                <w:b/>
                <w:i w:val="0"/>
                <w:color w:val="74777A"/>
                <w:sz w:val="16"/>
                <w:spacing w:val="30"/>
              </w:rPr>
              <w:t>FACULTY MENTOR</w:t>
            </w:r>
          </w:p>
          <w:p>
            <w:pPr>
              <w:spacing w:after="200"/>
            </w:pPr>
            <w:r>
              <w:rPr>
                <w:b/>
                <w:i w:val="0"/>
                <w:color w:val="1F2328"/>
                <w:sz w:val="22"/>
              </w:rPr>
              <w:t>Dr. Shalini Rao</w:t>
            </w:r>
          </w:p>
        </w:tc>
      </w:tr>
    </w:tbl>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BE123C"/>
          <w:left w:val="thinThickSmallGap" w:sz="18" w:space="0" w:color="BE123C"/>
          <w:bottom w:val="thinThickSmallGap" w:sz="18" w:space="0" w:color="BE123C"/>
          <w:right w:val="thinThickSmallGap" w:sz="18" w:space="0" w:color="BE123C"/>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Arial" w:hAnsi="Arial" w:cs="Arial" w:eastAsia="Arial"/>
                <w:b/>
                <w:color w:val="BE123C"/>
                <w:sz w:val="44"/>
              </w:rPr>
              <w:t>INTERNSHIP CERTIFICATE</w:t>
            </w:r>
          </w:p>
          <w:p>
            <w:pPr>
              <w:spacing w:after="240" w:line="360" w:lineRule="auto"/>
              <w:jc w:val="both"/>
            </w:pPr>
            <w:r>
              <w:t>This is to certify that Rahul Verma, a student of Bachelor Of Technology (Computer Science &amp; Engineering) at Your Institute of Technology, Bhopal, has successfully completed an internship with Northwind Software Labs, Bengaluru, as Web Development Intern from 2 June 2025 to 25 July 2025.</w:t>
            </w:r>
          </w:p>
          <w:p>
            <w:pPr>
              <w:spacing w:after="240" w:line="360" w:lineRule="auto"/>
              <w:jc w:val="both"/>
            </w:pPr>
            <w:r>
              <w:t>During the internship the student worked with our Product Engineering team and contributed to appointment booking screens. We found the student sincere, punctual and eager to learn, and we wish them every success.</w:t>
            </w:r>
          </w:p>
          <w:p>
            <w:pPr>
              <w:spacing w:after="240" w:line="360" w:lineRule="auto"/>
              <w:jc w:val="both"/>
            </w:pPr>
            <w:r>
              <w:t>(Replace this page with the certificate issued by your organisation, if one was provided.)</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t>______________________</w:t>
                  </w:r>
                </w:p>
              </w:tc>
              <w:tc>
                <w:tcPr>
                  <w:tcW w:type="dxa" w:w="4819"/>
                </w:tcPr>
                <w:p>
                  <w:pPr>
                    <w:jc w:val="center"/>
                  </w:pPr>
                  <w:r>
                    <w:t>______________________</w:t>
                  </w:r>
                </w:p>
              </w:tc>
            </w:tr>
            <w:tr>
              <w:tc>
                <w:tcPr>
                  <w:tcW w:type="dxa" w:w="4819"/>
                </w:tcPr>
                <w:p>
                  <w:pPr>
                    <w:jc w:val="center"/>
                  </w:pPr>
                  <w:r>
                    <w:rPr>
                      <w:b/>
                    </w:rPr>
                    <w:t>Mr. Karthik Iyer</w:t>
                    <w:br/>
                  </w:r>
                  <w:r>
                    <w:rPr>
                      <w:color w:val="74777A"/>
                    </w:rPr>
                    <w:t>Senior Software Engineer, Northwind Software Labs</w:t>
                  </w:r>
                </w:p>
              </w:tc>
              <w:tc>
                <w:tcPr>
                  <w:tcW w:type="dxa" w:w="4819"/>
                </w:tcPr>
                <w:p>
                  <w:pPr>
                    <w:jc w:val="center"/>
                  </w:pPr>
                  <w:r>
                    <w:rPr>
                      <w:b/>
                    </w:rPr>
                    <w:t>HR Department</w:t>
                    <w:br/>
                  </w:r>
                  <w:r>
                    <w:rPr>
                      <w:color w:val="74777A"/>
                    </w:rPr>
                    <w:t>Northwind Software Labs</w:t>
                  </w:r>
                </w:p>
              </w:tc>
            </w:tr>
          </w:tbl>
          <w:p/>
        </w:tc>
      </w:tr>
    </w:tbl>
    <w:p>
      <w:pPr>
        <w:spacing w:after="0" w:line="20" w:lineRule="exact"/>
      </w:pPr>
      <w:r>
        <w:rPr>
          <w:sz w:val="2"/>
        </w:rPr>
        <w:br w:type="page"/>
      </w:r>
    </w:p>
    <w:p>
      <w:pPr>
        <w:pStyle w:val="Heading1"/>
      </w:pPr>
      <w:r>
        <w:t>Declaration</w:t>
      </w:r>
    </w:p>
    <w:p>
      <w:pPr>
        <w:jc w:val="both"/>
      </w:pPr>
      <w:r>
        <w:t>I hereby declare that this internship report, submitted to the Department of Computer Science &amp; Engineering, Your Institute of Technology, Bhopal, is a record of the work I carried out at Northwind Software Labs from 2 June 2025 to 25 July 2025 under the supervision of Mr. Karthik Iyer and the guidance of Dr. Shalini Rao. The report has not been submitted elsewhere for any degree or diploma.</w:t>
      </w:r>
    </w:p>
    <w:p>
      <w:pPr>
        <w:spacing w:before="480"/>
      </w:pPr>
      <w:r>
        <w:t>Place: ________________        Date: ________________</w:t>
      </w:r>
    </w:p>
    <w:p>
      <w:pPr>
        <w:spacing w:before="600"/>
        <w:jc w:val="right"/>
      </w:pPr>
      <w:r>
        <w:rPr>
          <w:b/>
        </w:rPr>
        <w:t>Rahul Verma</w:t>
      </w:r>
    </w:p>
    <w:p>
      <w:pPr>
        <w:pStyle w:val="Heading1"/>
      </w:pPr>
      <w:r>
        <w:t>Acknowledgement</w:t>
      </w:r>
    </w:p>
    <w:p>
      <w:pPr>
        <w:jc w:val="both"/>
      </w:pPr>
      <w:r>
        <w:t>I am grateful to Northwind Software Labs for giving me the opportunity to work as Web Development Intern and to experience a professional environment first-hand.</w:t>
      </w:r>
    </w:p>
    <w:p>
      <w:pPr>
        <w:jc w:val="both"/>
      </w:pPr>
      <w:r>
        <w:t>I sincerely thank my industry mentor, Mr. Karthik Iyer, for patient guidance, regular feedback and for trusting me with real work. I also thank the members of the Product Engineering team, who welcomed me and answered my questions.</w:t>
      </w:r>
    </w:p>
    <w:p>
      <w:pPr>
        <w:jc w:val="both"/>
      </w:pPr>
      <w:r>
        <w:t>I am thankful to Dr. Shalini Rao, my faculty mentor, and to the Head of the Department of Computer Science &amp; Engineering for their support and encouragement.</w:t>
      </w:r>
    </w:p>
    <w:p>
      <w:pPr>
        <w:jc w:val="both"/>
      </w:pPr>
      <w:r>
        <w:t>Finally, I thank my family and friends for their constant motivation.</w:t>
      </w:r>
    </w:p>
    <w:p>
      <w:pPr>
        <w:pStyle w:val="Heading1"/>
      </w:pPr>
      <w:r>
        <w:t>Executive Summary</w:t>
      </w:r>
    </w:p>
    <w:p>
      <w:pPr>
        <w:jc w:val="both"/>
      </w:pPr>
      <w:r>
        <w:t>This report describes my 8-week internship at Northwind Software Labs, a software company that builds web and mobile products for small and medium businesses. During the internship I worked as Web Development Intern in the Product Engineering team. I contributed to a customer-facing appointment booking web app, learning React, REST APIs, Git workflows and agile ceremonies. I built two features end to end, wrote unit tests and fixed reported bugs.</w:t>
      </w:r>
    </w:p>
    <w:tbl>
      <w:tblPr>
        <w:tblLayout w:type="fixed"/>
        <w:tblLook w:firstColumn="1" w:firstRow="1" w:lastColumn="0" w:lastRow="0" w:noHBand="0" w:noVBand="1" w:val="04A0"/>
        <w:tblW w:w="9639"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60" w:type="dxa"/>
          <w:left w:w="110" w:type="dxa"/>
          <w:bottom w:w="60" w:type="dxa"/>
          <w:right w:w="110" w:type="dxa"/>
        </w:tblCellMar>
      </w:tblPr>
      <w:tblGrid>
        <w:gridCol w:w="2381"/>
        <w:gridCol w:w="7257"/>
      </w:tblGrid>
      <w:tr>
        <w:tc>
          <w:tcPr>
            <w:tcW w:type="dxa" w:w="2381"/>
            <w:shd w:val="clear" w:color="auto" w:fill="F8E7EC"/>
          </w:tcPr>
          <w:p>
            <w:pPr>
              <w:spacing w:after="0"/>
            </w:pPr>
            <w:r>
              <w:rPr>
                <w:b/>
              </w:rPr>
              <w:t>Organisation</w:t>
            </w:r>
          </w:p>
        </w:tc>
        <w:tc>
          <w:tcPr>
            <w:tcW w:type="dxa" w:w="7257"/>
          </w:tcPr>
          <w:p>
            <w:pPr>
              <w:spacing w:after="0"/>
            </w:pPr>
            <w:r>
              <w:t>Northwind Software Labs, Bengaluru</w:t>
            </w:r>
          </w:p>
        </w:tc>
      </w:tr>
      <w:tr>
        <w:tc>
          <w:tcPr>
            <w:tcW w:type="dxa" w:w="2381"/>
            <w:shd w:val="clear" w:color="auto" w:fill="F8E7EC"/>
          </w:tcPr>
          <w:p>
            <w:pPr>
              <w:spacing w:after="0"/>
            </w:pPr>
            <w:r>
              <w:rPr>
                <w:b/>
              </w:rPr>
              <w:t>Domain</w:t>
            </w:r>
          </w:p>
        </w:tc>
        <w:tc>
          <w:tcPr>
            <w:tcW w:type="dxa" w:w="7257"/>
          </w:tcPr>
          <w:p>
            <w:pPr>
              <w:spacing w:after="0"/>
            </w:pPr>
            <w:r>
              <w:t>Software products and services</w:t>
            </w:r>
          </w:p>
        </w:tc>
      </w:tr>
      <w:tr>
        <w:tc>
          <w:tcPr>
            <w:tcW w:type="dxa" w:w="2381"/>
            <w:shd w:val="clear" w:color="auto" w:fill="F8E7EC"/>
          </w:tcPr>
          <w:p>
            <w:pPr>
              <w:spacing w:after="0"/>
            </w:pPr>
            <w:r>
              <w:rPr>
                <w:b/>
              </w:rPr>
              <w:t>Role</w:t>
            </w:r>
          </w:p>
        </w:tc>
        <w:tc>
          <w:tcPr>
            <w:tcW w:type="dxa" w:w="7257"/>
          </w:tcPr>
          <w:p>
            <w:pPr>
              <w:spacing w:after="0"/>
            </w:pPr>
            <w:r>
              <w:t>Web Development Intern</w:t>
            </w:r>
          </w:p>
        </w:tc>
      </w:tr>
      <w:tr>
        <w:tc>
          <w:tcPr>
            <w:tcW w:type="dxa" w:w="2381"/>
            <w:shd w:val="clear" w:color="auto" w:fill="F8E7EC"/>
          </w:tcPr>
          <w:p>
            <w:pPr>
              <w:spacing w:after="0"/>
            </w:pPr>
            <w:r>
              <w:rPr>
                <w:b/>
              </w:rPr>
              <w:t>Department</w:t>
            </w:r>
          </w:p>
        </w:tc>
        <w:tc>
          <w:tcPr>
            <w:tcW w:type="dxa" w:w="7257"/>
          </w:tcPr>
          <w:p>
            <w:pPr>
              <w:spacing w:after="0"/>
            </w:pPr>
            <w:r>
              <w:t>Product Engineering</w:t>
            </w:r>
          </w:p>
        </w:tc>
      </w:tr>
      <w:tr>
        <w:tc>
          <w:tcPr>
            <w:tcW w:type="dxa" w:w="2381"/>
            <w:shd w:val="clear" w:color="auto" w:fill="F8E7EC"/>
          </w:tcPr>
          <w:p>
            <w:pPr>
              <w:spacing w:after="0"/>
            </w:pPr>
            <w:r>
              <w:rPr>
                <w:b/>
              </w:rPr>
              <w:t>Duration</w:t>
            </w:r>
          </w:p>
        </w:tc>
        <w:tc>
          <w:tcPr>
            <w:tcW w:type="dxa" w:w="7257"/>
          </w:tcPr>
          <w:p>
            <w:pPr>
              <w:spacing w:after="0"/>
            </w:pPr>
            <w:r>
              <w:t>2 June 2025 – 25 July 2025 (8 weeks)</w:t>
            </w:r>
          </w:p>
        </w:tc>
      </w:tr>
      <w:tr>
        <w:tc>
          <w:tcPr>
            <w:tcW w:type="dxa" w:w="2381"/>
            <w:shd w:val="clear" w:color="auto" w:fill="F8E7EC"/>
          </w:tcPr>
          <w:p>
            <w:pPr>
              <w:spacing w:after="0"/>
            </w:pPr>
            <w:r>
              <w:rPr>
                <w:b/>
              </w:rPr>
              <w:t>Industry mentor</w:t>
            </w:r>
          </w:p>
        </w:tc>
        <w:tc>
          <w:tcPr>
            <w:tcW w:type="dxa" w:w="7257"/>
          </w:tcPr>
          <w:p>
            <w:pPr>
              <w:spacing w:after="0"/>
            </w:pPr>
            <w:r>
              <w:t>Mr. Karthik Iyer, Senior Software Engineer</w:t>
            </w:r>
          </w:p>
        </w:tc>
      </w:tr>
      <w:tr>
        <w:tc>
          <w:tcPr>
            <w:tcW w:type="dxa" w:w="2381"/>
            <w:shd w:val="clear" w:color="auto" w:fill="F8E7EC"/>
          </w:tcPr>
          <w:p>
            <w:pPr>
              <w:spacing w:after="0"/>
            </w:pPr>
            <w:r>
              <w:rPr>
                <w:b/>
              </w:rPr>
              <w:t>Tools used</w:t>
            </w:r>
          </w:p>
        </w:tc>
        <w:tc>
          <w:tcPr>
            <w:tcW w:type="dxa" w:w="7257"/>
          </w:tcPr>
          <w:p>
            <w:pPr>
              <w:spacing w:after="0"/>
            </w:pPr>
            <w:r>
              <w:t>React, Node.js, Git, Jira, Figma</w:t>
            </w:r>
          </w:p>
        </w:tc>
      </w:tr>
    </w:tbl>
    <w:p>
      <w:pPr>
        <w:spacing w:after="80"/>
      </w:pP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Company Profile</w:t>
      </w:r>
      <w:r>
        <w:tab/>
        <w:t>7</w:t>
      </w:r>
    </w:p>
    <w:p>
      <w:pPr>
        <w:pStyle w:val="TOC2"/>
      </w:pPr>
      <w:r>
        <w:t>About the Organisation</w:t>
      </w:r>
      <w:r>
        <w:tab/>
        <w:t>7</w:t>
      </w:r>
    </w:p>
    <w:p>
      <w:pPr>
        <w:pStyle w:val="TOC2"/>
      </w:pPr>
      <w:r>
        <w:t>Vision and Mission</w:t>
      </w:r>
      <w:r>
        <w:tab/>
        <w:t>7</w:t>
      </w:r>
    </w:p>
    <w:p>
      <w:pPr>
        <w:pStyle w:val="TOC2"/>
      </w:pPr>
      <w:r>
        <w:t>Products and Services</w:t>
      </w:r>
      <w:r>
        <w:tab/>
        <w:t>7</w:t>
      </w:r>
    </w:p>
    <w:p>
      <w:pPr>
        <w:pStyle w:val="TOC2"/>
      </w:pPr>
      <w:r>
        <w:t>Organisational Structure</w:t>
      </w:r>
      <w:r>
        <w:tab/>
        <w:t>7</w:t>
      </w:r>
    </w:p>
    <w:p>
      <w:pPr>
        <w:pStyle w:val="TOC1"/>
      </w:pPr>
      <w:r>
        <w:t>02  Internship Overview</w:t>
      </w:r>
      <w:r>
        <w:tab/>
        <w:t>8</w:t>
      </w:r>
    </w:p>
    <w:p>
      <w:pPr>
        <w:pStyle w:val="TOC2"/>
      </w:pPr>
      <w:r>
        <w:t>Objectives of the Internship</w:t>
      </w:r>
      <w:r>
        <w:tab/>
        <w:t>8</w:t>
      </w:r>
    </w:p>
    <w:p>
      <w:pPr>
        <w:pStyle w:val="TOC2"/>
      </w:pPr>
      <w:r>
        <w:t>Role and Responsibilities</w:t>
      </w:r>
      <w:r>
        <w:tab/>
        <w:t>8</w:t>
      </w:r>
    </w:p>
    <w:p>
      <w:pPr>
        <w:pStyle w:val="TOC2"/>
      </w:pPr>
      <w:r>
        <w:t>Tools and Technologies</w:t>
      </w:r>
      <w:r>
        <w:tab/>
        <w:t>8</w:t>
      </w:r>
    </w:p>
    <w:p>
      <w:pPr>
        <w:pStyle w:val="TOC1"/>
      </w:pPr>
      <w:r>
        <w:t>03  Weekly Work Log</w:t>
      </w:r>
      <w:r>
        <w:tab/>
        <w:t>9</w:t>
      </w:r>
    </w:p>
    <w:p>
      <w:pPr>
        <w:pStyle w:val="TOC1"/>
      </w:pPr>
      <w:r>
        <w:t>04  Projects Undertaken</w:t>
      </w:r>
      <w:r>
        <w:tab/>
        <w:t>10</w:t>
      </w:r>
    </w:p>
    <w:p>
      <w:pPr>
        <w:pStyle w:val="TOC2"/>
      </w:pPr>
      <w:r>
        <w:t>Project 1: Appointment booking screens</w:t>
      </w:r>
      <w:r>
        <w:tab/>
        <w:t>10</w:t>
      </w:r>
    </w:p>
    <w:p>
      <w:pPr>
        <w:pStyle w:val="TOC2"/>
      </w:pPr>
      <w:r>
        <w:t>Project 2: Unit test coverage</w:t>
      </w:r>
      <w:r>
        <w:tab/>
        <w:t>10</w:t>
      </w:r>
    </w:p>
    <w:p>
      <w:pPr>
        <w:pStyle w:val="TOC1"/>
      </w:pPr>
      <w:r>
        <w:t>05  Skills and Learning Outcomes</w:t>
      </w:r>
      <w:r>
        <w:tab/>
        <w:t>11</w:t>
      </w:r>
    </w:p>
    <w:p>
      <w:pPr>
        <w:pStyle w:val="TOC2"/>
      </w:pPr>
      <w:r>
        <w:t>Challenges Faced</w:t>
      </w:r>
      <w:r>
        <w:tab/>
        <w:t>11</w:t>
      </w:r>
    </w:p>
    <w:p>
      <w:pPr>
        <w:pStyle w:val="TOC1"/>
      </w:pPr>
      <w:r>
        <w:t>06  Conclusion</w:t>
      </w:r>
      <w:r>
        <w:tab/>
        <w:t>12</w:t>
      </w:r>
    </w:p>
    <w:p>
      <w:pPr>
        <w:pStyle w:val="TOC1"/>
      </w:pPr>
      <w:r>
        <w:t>07  Appendix: Attendance and Evaluation</w:t>
      </w:r>
      <w:r>
        <w:tab/>
        <w:t>13</w:t>
      </w:r>
    </w:p>
    <w:p>
      <w:pPr>
        <w:spacing w:after="0"/>
      </w:pPr>
      <w:r>
        <w:fldChar w:fldCharType="end"/>
      </w:r>
    </w:p>
    <w:p>
      <w:pPr>
        <w:pStyle w:val="Heading1"/>
      </w:pPr>
      <w:r>
        <w:t>01  Company Profile</w:t>
      </w:r>
    </w:p>
    <w:p>
      <w:pPr>
        <w:pStyle w:val="Heading2"/>
      </w:pPr>
      <w:r>
        <w:t>About the Organisation</w:t>
      </w:r>
    </w:p>
    <w:p>
      <w:pPr>
        <w:jc w:val="both"/>
      </w:pPr>
      <w:r>
        <w:t>Northwind Software Labs is a mid-sized software company that designs, builds and maintains web and mobile applications for small and medium businesses in retail, education and healthcare. The company follows agile practices, with small cross-functional teams working in two-week sprints. It has a strong culture of code reviews, automated testing and documentation.</w:t>
      </w:r>
    </w:p>
    <w:p>
      <w:pPr>
        <w:pStyle w:val="Heading2"/>
      </w:pPr>
      <w:r>
        <w:t>Vision and Mission</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8E7EC"/>
            <w:tcBorders>
              <w:left w:val="single" w:sz="36" w:space="0" w:color="BE123C"/>
            </w:tcBorders>
          </w:tcPr>
          <w:p>
            <w:pPr>
              <w:spacing w:after="60"/>
            </w:pPr>
            <w:r>
              <w:rPr>
                <w:b/>
                <w:color w:val="BE123C"/>
              </w:rPr>
              <w:t>Vision</w:t>
            </w:r>
          </w:p>
          <w:p>
            <w:pPr>
              <w:spacing w:after="0"/>
            </w:pPr>
            <w:r>
              <w:t>To make well-crafted software affordable for every growing business.</w:t>
            </w:r>
          </w:p>
        </w:tc>
      </w:tr>
    </w:tbl>
    <w:p>
      <w:pPr>
        <w:spacing w:after="4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8E7EC"/>
            <w:tcBorders>
              <w:left w:val="single" w:sz="36" w:space="0" w:color="BE123C"/>
            </w:tcBorders>
          </w:tcPr>
          <w:p>
            <w:pPr>
              <w:spacing w:after="60"/>
            </w:pPr>
            <w:r>
              <w:rPr>
                <w:b/>
                <w:color w:val="BE123C"/>
              </w:rPr>
              <w:t>Mission</w:t>
            </w:r>
          </w:p>
          <w:p>
            <w:pPr>
              <w:spacing w:after="0"/>
            </w:pPr>
            <w:r>
              <w:t>To deliver reliable products quickly by combining good engineering practice with close collaboration with clients.</w:t>
            </w:r>
          </w:p>
        </w:tc>
      </w:tr>
    </w:tbl>
    <w:p>
      <w:pPr>
        <w:spacing w:after="40"/>
      </w:pPr>
    </w:p>
    <w:p>
      <w:pPr>
        <w:pStyle w:val="Heading2"/>
      </w:pPr>
      <w:r>
        <w:t>Products and Services</w:t>
      </w:r>
    </w:p>
    <w:p>
      <w:pPr>
        <w:pStyle w:val="ListBullet"/>
      </w:pPr>
      <w:r>
        <w:t>Custom web application development</w:t>
      </w:r>
    </w:p>
    <w:p>
      <w:pPr>
        <w:pStyle w:val="ListBullet"/>
      </w:pPr>
      <w:r>
        <w:t>Mobile apps for Android and iOS</w:t>
      </w:r>
    </w:p>
    <w:p>
      <w:pPr>
        <w:pStyle w:val="ListBullet"/>
      </w:pPr>
      <w:r>
        <w:t>Cloud hosting and maintenance</w:t>
      </w:r>
    </w:p>
    <w:p>
      <w:pPr>
        <w:pStyle w:val="ListBullet"/>
      </w:pPr>
      <w:r>
        <w:t>UI/UX design and product consulting</w:t>
      </w:r>
    </w:p>
    <w:p>
      <w:pPr>
        <w:pStyle w:val="Heading2"/>
      </w:pPr>
      <w:r>
        <w:t>Organisational Structure</w:t>
      </w:r>
    </w:p>
    <w:p>
      <w:r>
        <w:t>The organisation is structured into functional teams, each led by a manager who reports to the leadership team. Interns are attached to one team and assigned an industry mentor.</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BE123C"/>
          </w:tcPr>
          <w:p>
            <w:pPr>
              <w:spacing w:after="0"/>
            </w:pPr>
            <w:r/>
            <w:r>
              <w:rPr>
                <w:b/>
                <w:color w:val="FFFFFF"/>
                <w:sz w:val="20"/>
              </w:rPr>
              <w:t>Department</w:t>
            </w:r>
          </w:p>
        </w:tc>
        <w:tc>
          <w:tcPr>
            <w:tcW w:type="dxa" w:w="6884"/>
            <w:vAlign w:val="center"/>
            <w:shd w:val="clear" w:color="auto" w:fill="BE123C"/>
          </w:tcPr>
          <w:p>
            <w:pPr>
              <w:spacing w:after="0"/>
            </w:pPr>
            <w:r/>
            <w:r>
              <w:rPr>
                <w:b/>
                <w:color w:val="FFFFFF"/>
                <w:sz w:val="20"/>
              </w:rPr>
              <w:t>Main responsibilities</w:t>
            </w:r>
          </w:p>
        </w:tc>
      </w:tr>
      <w:tr>
        <w:tc>
          <w:tcPr>
            <w:tcW w:type="dxa" w:w="2754"/>
            <w:vAlign w:val="center"/>
          </w:tcPr>
          <w:p>
            <w:pPr>
              <w:spacing w:after="0"/>
            </w:pPr>
            <w:r/>
            <w:r>
              <w:rPr>
                <w:sz w:val="20"/>
              </w:rPr>
              <w:t>Product Engineering</w:t>
            </w:r>
          </w:p>
        </w:tc>
        <w:tc>
          <w:tcPr>
            <w:tcW w:type="dxa" w:w="6884"/>
            <w:vAlign w:val="center"/>
          </w:tcPr>
          <w:p>
            <w:pPr>
              <w:spacing w:after="0"/>
            </w:pPr>
            <w:r/>
            <w:r>
              <w:rPr>
                <w:sz w:val="20"/>
              </w:rPr>
              <w:t>Designs and builds web and mobile applications</w:t>
            </w:r>
          </w:p>
        </w:tc>
      </w:tr>
      <w:tr>
        <w:tc>
          <w:tcPr>
            <w:tcW w:type="dxa" w:w="2754"/>
            <w:vAlign w:val="center"/>
            <w:shd w:val="clear" w:color="auto" w:fill="F8E7EC"/>
          </w:tcPr>
          <w:p>
            <w:pPr>
              <w:spacing w:after="0"/>
            </w:pPr>
            <w:r/>
            <w:r>
              <w:rPr>
                <w:sz w:val="20"/>
              </w:rPr>
              <w:t>Quality Assurance</w:t>
            </w:r>
          </w:p>
        </w:tc>
        <w:tc>
          <w:tcPr>
            <w:tcW w:type="dxa" w:w="6884"/>
            <w:vAlign w:val="center"/>
            <w:shd w:val="clear" w:color="auto" w:fill="F8E7EC"/>
          </w:tcPr>
          <w:p>
            <w:pPr>
              <w:spacing w:after="0"/>
            </w:pPr>
            <w:r/>
            <w:r>
              <w:rPr>
                <w:sz w:val="20"/>
              </w:rPr>
              <w:t>Plans tests and automates regression testing</w:t>
            </w:r>
          </w:p>
        </w:tc>
      </w:tr>
      <w:tr>
        <w:tc>
          <w:tcPr>
            <w:tcW w:type="dxa" w:w="2754"/>
            <w:vAlign w:val="center"/>
          </w:tcPr>
          <w:p>
            <w:pPr>
              <w:spacing w:after="0"/>
            </w:pPr>
            <w:r/>
            <w:r>
              <w:rPr>
                <w:sz w:val="20"/>
              </w:rPr>
              <w:t>Design</w:t>
            </w:r>
          </w:p>
        </w:tc>
        <w:tc>
          <w:tcPr>
            <w:tcW w:type="dxa" w:w="6884"/>
            <w:vAlign w:val="center"/>
          </w:tcPr>
          <w:p>
            <w:pPr>
              <w:spacing w:after="0"/>
            </w:pPr>
            <w:r/>
            <w:r>
              <w:rPr>
                <w:sz w:val="20"/>
              </w:rPr>
              <w:t>User research, wireframes and visual design</w:t>
            </w:r>
          </w:p>
        </w:tc>
      </w:tr>
      <w:tr>
        <w:tc>
          <w:tcPr>
            <w:tcW w:type="dxa" w:w="2754"/>
            <w:vAlign w:val="center"/>
            <w:shd w:val="clear" w:color="auto" w:fill="F8E7EC"/>
          </w:tcPr>
          <w:p>
            <w:pPr>
              <w:spacing w:after="0"/>
            </w:pPr>
            <w:r/>
            <w:r>
              <w:rPr>
                <w:sz w:val="20"/>
              </w:rPr>
              <w:t>DevOps</w:t>
            </w:r>
          </w:p>
        </w:tc>
        <w:tc>
          <w:tcPr>
            <w:tcW w:type="dxa" w:w="6884"/>
            <w:vAlign w:val="center"/>
            <w:shd w:val="clear" w:color="auto" w:fill="F8E7EC"/>
          </w:tcPr>
          <w:p>
            <w:pPr>
              <w:spacing w:after="0"/>
            </w:pPr>
            <w:r/>
            <w:r>
              <w:rPr>
                <w:sz w:val="20"/>
              </w:rPr>
              <w:t>Deployment pipelines, hosting and monitoring</w:t>
            </w:r>
          </w:p>
        </w:tc>
      </w:tr>
      <w:tr>
        <w:tc>
          <w:tcPr>
            <w:tcW w:type="dxa" w:w="2754"/>
            <w:vAlign w:val="center"/>
          </w:tcPr>
          <w:p>
            <w:pPr>
              <w:spacing w:after="0"/>
            </w:pPr>
            <w:r/>
            <w:r>
              <w:rPr>
                <w:sz w:val="20"/>
              </w:rPr>
              <w:t>Client Success</w:t>
            </w:r>
          </w:p>
        </w:tc>
        <w:tc>
          <w:tcPr>
            <w:tcW w:type="dxa" w:w="6884"/>
            <w:vAlign w:val="center"/>
          </w:tcPr>
          <w:p>
            <w:pPr>
              <w:spacing w:after="0"/>
            </w:pPr>
            <w:r/>
            <w:r>
              <w:rPr>
                <w:sz w:val="20"/>
              </w:rPr>
              <w:t>Requirements, delivery and support</w:t>
            </w:r>
          </w:p>
        </w:tc>
      </w:tr>
    </w:tbl>
    <w:p>
      <w:pPr>
        <w:spacing w:after="80"/>
      </w:pPr>
    </w:p>
    <w:p>
      <w:pPr>
        <w:pStyle w:val="Heading1"/>
      </w:pPr>
      <w:r>
        <w:t>02  Internship Overview</w:t>
      </w:r>
    </w:p>
    <w:p>
      <w:pPr>
        <w:pStyle w:val="Heading2"/>
      </w:pPr>
      <w:r>
        <w:t>Objectives of the Internship</w:t>
      </w:r>
    </w:p>
    <w:p>
      <w:pPr>
        <w:pStyle w:val="ListNumber"/>
      </w:pPr>
      <w:r>
        <w:t>Understand how a professional software team plans and delivers work.</w:t>
      </w:r>
    </w:p>
    <w:p>
      <w:pPr>
        <w:pStyle w:val="ListNumber"/>
      </w:pPr>
      <w:r>
        <w:t>Gain hands-on experience with a modern front-end framework and REST APIs.</w:t>
      </w:r>
    </w:p>
    <w:p>
      <w:pPr>
        <w:pStyle w:val="ListNumber"/>
      </w:pPr>
      <w:r>
        <w:t>Learn version control, code review and testing practices.</w:t>
      </w:r>
    </w:p>
    <w:p>
      <w:pPr>
        <w:pStyle w:val="ListNumber"/>
      </w:pPr>
      <w:r>
        <w:t>Build at least one production feature from design to deployment.</w:t>
      </w:r>
    </w:p>
    <w:p>
      <w:pPr>
        <w:pStyle w:val="Heading2"/>
      </w:pPr>
      <w:r>
        <w:t>Role and Responsibilities</w:t>
      </w:r>
    </w:p>
    <w:p>
      <w:pPr>
        <w:pStyle w:val="ListBullet"/>
      </w:pPr>
      <w:r>
        <w:t>Implementing user interface components from design mock-ups</w:t>
      </w:r>
    </w:p>
    <w:p>
      <w:pPr>
        <w:pStyle w:val="ListBullet"/>
      </w:pPr>
      <w:r>
        <w:t>Integrating front-end screens with back-end APIs</w:t>
      </w:r>
    </w:p>
    <w:p>
      <w:pPr>
        <w:pStyle w:val="ListBullet"/>
      </w:pPr>
      <w:r>
        <w:t>Writing unit tests and fixing bugs</w:t>
      </w:r>
    </w:p>
    <w:p>
      <w:pPr>
        <w:pStyle w:val="ListBullet"/>
      </w:pPr>
      <w:r>
        <w:t>Participating in daily stand-ups and sprint reviews</w:t>
      </w:r>
    </w:p>
    <w:p>
      <w:pPr>
        <w:pStyle w:val="Heading2"/>
      </w:pPr>
      <w:r>
        <w:t>Tools and Technologies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BE123C"/>
          </w:tcPr>
          <w:p>
            <w:pPr>
              <w:spacing w:after="0"/>
            </w:pPr>
            <w:r/>
            <w:r>
              <w:rPr>
                <w:b/>
                <w:color w:val="FFFFFF"/>
                <w:sz w:val="20"/>
              </w:rPr>
              <w:t>Tool / technology</w:t>
            </w:r>
          </w:p>
        </w:tc>
        <w:tc>
          <w:tcPr>
            <w:tcW w:type="dxa" w:w="6884"/>
            <w:vAlign w:val="center"/>
            <w:shd w:val="clear" w:color="auto" w:fill="BE123C"/>
          </w:tcPr>
          <w:p>
            <w:pPr>
              <w:spacing w:after="0"/>
            </w:pPr>
            <w:r/>
            <w:r>
              <w:rPr>
                <w:b/>
                <w:color w:val="FFFFFF"/>
                <w:sz w:val="20"/>
              </w:rPr>
              <w:t>How it was used</w:t>
            </w:r>
          </w:p>
        </w:tc>
      </w:tr>
      <w:tr>
        <w:tc>
          <w:tcPr>
            <w:tcW w:type="dxa" w:w="2754"/>
            <w:vAlign w:val="center"/>
          </w:tcPr>
          <w:p>
            <w:pPr>
              <w:spacing w:after="0"/>
            </w:pPr>
            <w:r/>
            <w:r>
              <w:rPr>
                <w:sz w:val="20"/>
              </w:rPr>
              <w:t>React</w:t>
            </w:r>
          </w:p>
        </w:tc>
        <w:tc>
          <w:tcPr>
            <w:tcW w:type="dxa" w:w="6884"/>
            <w:vAlign w:val="center"/>
          </w:tcPr>
          <w:p>
            <w:pPr>
              <w:spacing w:after="0"/>
            </w:pPr>
            <w:r/>
            <w:r>
              <w:rPr>
                <w:sz w:val="20"/>
              </w:rPr>
              <w:t>Building reusable UI components</w:t>
            </w:r>
          </w:p>
        </w:tc>
      </w:tr>
      <w:tr>
        <w:tc>
          <w:tcPr>
            <w:tcW w:type="dxa" w:w="2754"/>
            <w:vAlign w:val="center"/>
            <w:shd w:val="clear" w:color="auto" w:fill="F8E7EC"/>
          </w:tcPr>
          <w:p>
            <w:pPr>
              <w:spacing w:after="0"/>
            </w:pPr>
            <w:r/>
            <w:r>
              <w:rPr>
                <w:sz w:val="20"/>
              </w:rPr>
              <w:t>Node.js / Express</w:t>
            </w:r>
          </w:p>
        </w:tc>
        <w:tc>
          <w:tcPr>
            <w:tcW w:type="dxa" w:w="6884"/>
            <w:vAlign w:val="center"/>
            <w:shd w:val="clear" w:color="auto" w:fill="F8E7EC"/>
          </w:tcPr>
          <w:p>
            <w:pPr>
              <w:spacing w:after="0"/>
            </w:pPr>
            <w:r/>
            <w:r>
              <w:rPr>
                <w:sz w:val="20"/>
              </w:rPr>
              <w:t>Understanding and testing API endpoints</w:t>
            </w:r>
          </w:p>
        </w:tc>
      </w:tr>
      <w:tr>
        <w:tc>
          <w:tcPr>
            <w:tcW w:type="dxa" w:w="2754"/>
            <w:vAlign w:val="center"/>
          </w:tcPr>
          <w:p>
            <w:pPr>
              <w:spacing w:after="0"/>
            </w:pPr>
            <w:r/>
            <w:r>
              <w:rPr>
                <w:sz w:val="20"/>
              </w:rPr>
              <w:t>Git and pull requests</w:t>
            </w:r>
          </w:p>
        </w:tc>
        <w:tc>
          <w:tcPr>
            <w:tcW w:type="dxa" w:w="6884"/>
            <w:vAlign w:val="center"/>
          </w:tcPr>
          <w:p>
            <w:pPr>
              <w:spacing w:after="0"/>
            </w:pPr>
            <w:r/>
            <w:r>
              <w:rPr>
                <w:sz w:val="20"/>
              </w:rPr>
              <w:t>Version control and code reviews</w:t>
            </w:r>
          </w:p>
        </w:tc>
      </w:tr>
      <w:tr>
        <w:tc>
          <w:tcPr>
            <w:tcW w:type="dxa" w:w="2754"/>
            <w:vAlign w:val="center"/>
            <w:shd w:val="clear" w:color="auto" w:fill="F8E7EC"/>
          </w:tcPr>
          <w:p>
            <w:pPr>
              <w:spacing w:after="0"/>
            </w:pPr>
            <w:r/>
            <w:r>
              <w:rPr>
                <w:sz w:val="20"/>
              </w:rPr>
              <w:t>Jira</w:t>
            </w:r>
          </w:p>
        </w:tc>
        <w:tc>
          <w:tcPr>
            <w:tcW w:type="dxa" w:w="6884"/>
            <w:vAlign w:val="center"/>
            <w:shd w:val="clear" w:color="auto" w:fill="F8E7EC"/>
          </w:tcPr>
          <w:p>
            <w:pPr>
              <w:spacing w:after="0"/>
            </w:pPr>
            <w:r/>
            <w:r>
              <w:rPr>
                <w:sz w:val="20"/>
              </w:rPr>
              <w:t>Tracking tasks in sprints</w:t>
            </w:r>
          </w:p>
        </w:tc>
      </w:tr>
      <w:tr>
        <w:tc>
          <w:tcPr>
            <w:tcW w:type="dxa" w:w="2754"/>
            <w:vAlign w:val="center"/>
          </w:tcPr>
          <w:p>
            <w:pPr>
              <w:spacing w:after="0"/>
            </w:pPr>
            <w:r/>
            <w:r>
              <w:rPr>
                <w:sz w:val="20"/>
              </w:rPr>
              <w:t>Figma</w:t>
            </w:r>
          </w:p>
        </w:tc>
        <w:tc>
          <w:tcPr>
            <w:tcW w:type="dxa" w:w="6884"/>
            <w:vAlign w:val="center"/>
          </w:tcPr>
          <w:p>
            <w:pPr>
              <w:spacing w:after="0"/>
            </w:pPr>
            <w:r/>
            <w:r>
              <w:rPr>
                <w:sz w:val="20"/>
              </w:rPr>
              <w:t>Reading design specifications</w:t>
            </w:r>
          </w:p>
        </w:tc>
      </w:tr>
    </w:tbl>
    <w:p>
      <w:pPr>
        <w:spacing w:after="80"/>
      </w:pPr>
    </w:p>
    <w:p>
      <w:pPr>
        <w:pStyle w:val="Heading1"/>
      </w:pPr>
      <w:r>
        <w:t>03  Weekly Work Log</w:t>
      </w:r>
    </w:p>
    <w:p>
      <w:r>
        <w:t>The table below summarises the work done in each week of the internship.</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746"/>
        <w:gridCol w:w="1741"/>
        <w:gridCol w:w="4042"/>
        <w:gridCol w:w="3109"/>
      </w:tblGrid>
      <w:tr>
        <w:trPr>
          <w:tblHeader/>
        </w:trPr>
        <w:tc>
          <w:tcPr>
            <w:tcW w:type="dxa" w:w="746"/>
            <w:vAlign w:val="center"/>
            <w:shd w:val="clear" w:color="auto" w:fill="BE123C"/>
          </w:tcPr>
          <w:p>
            <w:pPr>
              <w:spacing w:after="0"/>
              <w:jc w:val="center"/>
            </w:pPr>
            <w:r/>
            <w:r>
              <w:rPr>
                <w:b/>
                <w:color w:val="FFFFFF"/>
                <w:sz w:val="20"/>
              </w:rPr>
              <w:t>Week</w:t>
            </w:r>
          </w:p>
        </w:tc>
        <w:tc>
          <w:tcPr>
            <w:tcW w:type="dxa" w:w="1741"/>
            <w:vAlign w:val="center"/>
            <w:shd w:val="clear" w:color="auto" w:fill="BE123C"/>
          </w:tcPr>
          <w:p>
            <w:pPr>
              <w:spacing w:after="0"/>
              <w:jc w:val="left"/>
            </w:pPr>
            <w:r/>
            <w:r>
              <w:rPr>
                <w:b/>
                <w:color w:val="FFFFFF"/>
                <w:sz w:val="20"/>
              </w:rPr>
              <w:t>Dates</w:t>
            </w:r>
          </w:p>
        </w:tc>
        <w:tc>
          <w:tcPr>
            <w:tcW w:type="dxa" w:w="4042"/>
            <w:vAlign w:val="center"/>
            <w:shd w:val="clear" w:color="auto" w:fill="BE123C"/>
          </w:tcPr>
          <w:p>
            <w:pPr>
              <w:spacing w:after="0"/>
              <w:jc w:val="left"/>
            </w:pPr>
            <w:r/>
            <w:r>
              <w:rPr>
                <w:b/>
                <w:color w:val="FFFFFF"/>
                <w:sz w:val="20"/>
              </w:rPr>
              <w:t>Tasks performed</w:t>
            </w:r>
          </w:p>
        </w:tc>
        <w:tc>
          <w:tcPr>
            <w:tcW w:type="dxa" w:w="3109"/>
            <w:vAlign w:val="center"/>
            <w:shd w:val="clear" w:color="auto" w:fill="BE123C"/>
          </w:tcPr>
          <w:p>
            <w:pPr>
              <w:spacing w:after="0"/>
              <w:jc w:val="left"/>
            </w:pPr>
            <w:r/>
            <w:r>
              <w:rPr>
                <w:b/>
                <w:color w:val="FFFFFF"/>
                <w:sz w:val="20"/>
              </w:rPr>
              <w:t>Key learning</w:t>
            </w:r>
          </w:p>
        </w:tc>
      </w:tr>
      <w:tr>
        <w:tc>
          <w:tcPr>
            <w:tcW w:type="dxa" w:w="746"/>
            <w:vAlign w:val="center"/>
          </w:tcPr>
          <w:p>
            <w:pPr>
              <w:spacing w:after="0"/>
              <w:jc w:val="center"/>
            </w:pPr>
            <w:r/>
            <w:r>
              <w:rPr>
                <w:sz w:val="20"/>
              </w:rPr>
              <w:t>1</w:t>
            </w:r>
          </w:p>
        </w:tc>
        <w:tc>
          <w:tcPr>
            <w:tcW w:type="dxa" w:w="1741"/>
            <w:vAlign w:val="center"/>
          </w:tcPr>
          <w:p>
            <w:pPr>
              <w:spacing w:after="0"/>
              <w:jc w:val="left"/>
            </w:pPr>
            <w:r/>
            <w:r>
              <w:rPr>
                <w:sz w:val="20"/>
              </w:rPr>
              <w:t>2–6 Jun</w:t>
            </w:r>
          </w:p>
        </w:tc>
        <w:tc>
          <w:tcPr>
            <w:tcW w:type="dxa" w:w="4042"/>
            <w:vAlign w:val="center"/>
          </w:tcPr>
          <w:p>
            <w:pPr>
              <w:spacing w:after="0"/>
              <w:jc w:val="left"/>
            </w:pPr>
            <w:r/>
            <w:r>
              <w:rPr>
                <w:sz w:val="20"/>
              </w:rPr>
              <w:t>Onboarding, environment set-up, codebase walkthrough</w:t>
            </w:r>
          </w:p>
        </w:tc>
        <w:tc>
          <w:tcPr>
            <w:tcW w:type="dxa" w:w="3109"/>
            <w:vAlign w:val="center"/>
          </w:tcPr>
          <w:p>
            <w:pPr>
              <w:spacing w:after="0"/>
              <w:jc w:val="left"/>
            </w:pPr>
            <w:r/>
            <w:r>
              <w:rPr>
                <w:sz w:val="20"/>
              </w:rPr>
              <w:t>How the project is structured and how branches are managed</w:t>
            </w:r>
          </w:p>
        </w:tc>
      </w:tr>
      <w:tr>
        <w:tc>
          <w:tcPr>
            <w:tcW w:type="dxa" w:w="746"/>
            <w:vAlign w:val="center"/>
            <w:shd w:val="clear" w:color="auto" w:fill="F8E7EC"/>
          </w:tcPr>
          <w:p>
            <w:pPr>
              <w:spacing w:after="0"/>
              <w:jc w:val="center"/>
            </w:pPr>
            <w:r/>
            <w:r>
              <w:rPr>
                <w:sz w:val="20"/>
              </w:rPr>
              <w:t>2</w:t>
            </w:r>
          </w:p>
        </w:tc>
        <w:tc>
          <w:tcPr>
            <w:tcW w:type="dxa" w:w="1741"/>
            <w:vAlign w:val="center"/>
            <w:shd w:val="clear" w:color="auto" w:fill="F8E7EC"/>
          </w:tcPr>
          <w:p>
            <w:pPr>
              <w:spacing w:after="0"/>
              <w:jc w:val="left"/>
            </w:pPr>
            <w:r/>
            <w:r>
              <w:rPr>
                <w:sz w:val="20"/>
              </w:rPr>
              <w:t>9–13 Jun</w:t>
            </w:r>
          </w:p>
        </w:tc>
        <w:tc>
          <w:tcPr>
            <w:tcW w:type="dxa" w:w="4042"/>
            <w:vAlign w:val="center"/>
            <w:shd w:val="clear" w:color="auto" w:fill="F8E7EC"/>
          </w:tcPr>
          <w:p>
            <w:pPr>
              <w:spacing w:after="0"/>
              <w:jc w:val="left"/>
            </w:pPr>
            <w:r/>
            <w:r>
              <w:rPr>
                <w:sz w:val="20"/>
              </w:rPr>
              <w:t>React refresher; built a sample component library page</w:t>
            </w:r>
          </w:p>
        </w:tc>
        <w:tc>
          <w:tcPr>
            <w:tcW w:type="dxa" w:w="3109"/>
            <w:vAlign w:val="center"/>
            <w:shd w:val="clear" w:color="auto" w:fill="F8E7EC"/>
          </w:tcPr>
          <w:p>
            <w:pPr>
              <w:spacing w:after="0"/>
              <w:jc w:val="left"/>
            </w:pPr>
            <w:r/>
            <w:r>
              <w:rPr>
                <w:sz w:val="20"/>
              </w:rPr>
              <w:t>Component props, state and hooks</w:t>
            </w:r>
          </w:p>
        </w:tc>
      </w:tr>
      <w:tr>
        <w:tc>
          <w:tcPr>
            <w:tcW w:type="dxa" w:w="746"/>
            <w:vAlign w:val="center"/>
          </w:tcPr>
          <w:p>
            <w:pPr>
              <w:spacing w:after="0"/>
              <w:jc w:val="center"/>
            </w:pPr>
            <w:r/>
            <w:r>
              <w:rPr>
                <w:sz w:val="20"/>
              </w:rPr>
              <w:t>3</w:t>
            </w:r>
          </w:p>
        </w:tc>
        <w:tc>
          <w:tcPr>
            <w:tcW w:type="dxa" w:w="1741"/>
            <w:vAlign w:val="center"/>
          </w:tcPr>
          <w:p>
            <w:pPr>
              <w:spacing w:after="0"/>
              <w:jc w:val="left"/>
            </w:pPr>
            <w:r/>
            <w:r>
              <w:rPr>
                <w:sz w:val="20"/>
              </w:rPr>
              <w:t>16–20 Jun</w:t>
            </w:r>
          </w:p>
        </w:tc>
        <w:tc>
          <w:tcPr>
            <w:tcW w:type="dxa" w:w="4042"/>
            <w:vAlign w:val="center"/>
          </w:tcPr>
          <w:p>
            <w:pPr>
              <w:spacing w:after="0"/>
              <w:jc w:val="left"/>
            </w:pPr>
            <w:r/>
            <w:r>
              <w:rPr>
                <w:sz w:val="20"/>
              </w:rPr>
              <w:t>Implemented the appointment list screen</w:t>
            </w:r>
          </w:p>
        </w:tc>
        <w:tc>
          <w:tcPr>
            <w:tcW w:type="dxa" w:w="3109"/>
            <w:vAlign w:val="center"/>
          </w:tcPr>
          <w:p>
            <w:pPr>
              <w:spacing w:after="0"/>
              <w:jc w:val="left"/>
            </w:pPr>
            <w:r/>
            <w:r>
              <w:rPr>
                <w:sz w:val="20"/>
              </w:rPr>
              <w:t>Fetching and displaying API data with loading states</w:t>
            </w:r>
          </w:p>
        </w:tc>
      </w:tr>
      <w:tr>
        <w:tc>
          <w:tcPr>
            <w:tcW w:type="dxa" w:w="746"/>
            <w:vAlign w:val="center"/>
            <w:shd w:val="clear" w:color="auto" w:fill="F8E7EC"/>
          </w:tcPr>
          <w:p>
            <w:pPr>
              <w:spacing w:after="0"/>
              <w:jc w:val="center"/>
            </w:pPr>
            <w:r/>
            <w:r>
              <w:rPr>
                <w:sz w:val="20"/>
              </w:rPr>
              <w:t>4</w:t>
            </w:r>
          </w:p>
        </w:tc>
        <w:tc>
          <w:tcPr>
            <w:tcW w:type="dxa" w:w="1741"/>
            <w:vAlign w:val="center"/>
            <w:shd w:val="clear" w:color="auto" w:fill="F8E7EC"/>
          </w:tcPr>
          <w:p>
            <w:pPr>
              <w:spacing w:after="0"/>
              <w:jc w:val="left"/>
            </w:pPr>
            <w:r/>
            <w:r>
              <w:rPr>
                <w:sz w:val="20"/>
              </w:rPr>
              <w:t>23–27 Jun</w:t>
            </w:r>
          </w:p>
        </w:tc>
        <w:tc>
          <w:tcPr>
            <w:tcW w:type="dxa" w:w="4042"/>
            <w:vAlign w:val="center"/>
            <w:shd w:val="clear" w:color="auto" w:fill="F8E7EC"/>
          </w:tcPr>
          <w:p>
            <w:pPr>
              <w:spacing w:after="0"/>
              <w:jc w:val="left"/>
            </w:pPr>
            <w:r/>
            <w:r>
              <w:rPr>
                <w:sz w:val="20"/>
              </w:rPr>
              <w:t>Added filters and search to the list</w:t>
            </w:r>
          </w:p>
        </w:tc>
        <w:tc>
          <w:tcPr>
            <w:tcW w:type="dxa" w:w="3109"/>
            <w:vAlign w:val="center"/>
            <w:shd w:val="clear" w:color="auto" w:fill="F8E7EC"/>
          </w:tcPr>
          <w:p>
            <w:pPr>
              <w:spacing w:after="0"/>
              <w:jc w:val="left"/>
            </w:pPr>
            <w:r/>
            <w:r>
              <w:rPr>
                <w:sz w:val="20"/>
              </w:rPr>
              <w:t>Debouncing input and handling empty results</w:t>
            </w:r>
          </w:p>
        </w:tc>
      </w:tr>
      <w:tr>
        <w:tc>
          <w:tcPr>
            <w:tcW w:type="dxa" w:w="746"/>
            <w:vAlign w:val="center"/>
          </w:tcPr>
          <w:p>
            <w:pPr>
              <w:spacing w:after="0"/>
              <w:jc w:val="center"/>
            </w:pPr>
            <w:r/>
            <w:r>
              <w:rPr>
                <w:sz w:val="20"/>
              </w:rPr>
              <w:t>5</w:t>
            </w:r>
          </w:p>
        </w:tc>
        <w:tc>
          <w:tcPr>
            <w:tcW w:type="dxa" w:w="1741"/>
            <w:vAlign w:val="center"/>
          </w:tcPr>
          <w:p>
            <w:pPr>
              <w:spacing w:after="0"/>
              <w:jc w:val="left"/>
            </w:pPr>
            <w:r/>
            <w:r>
              <w:rPr>
                <w:sz w:val="20"/>
              </w:rPr>
              <w:t>30 Jun–4 Jul</w:t>
            </w:r>
          </w:p>
        </w:tc>
        <w:tc>
          <w:tcPr>
            <w:tcW w:type="dxa" w:w="4042"/>
            <w:vAlign w:val="center"/>
          </w:tcPr>
          <w:p>
            <w:pPr>
              <w:spacing w:after="0"/>
              <w:jc w:val="left"/>
            </w:pPr>
            <w:r/>
            <w:r>
              <w:rPr>
                <w:sz w:val="20"/>
              </w:rPr>
              <w:t>Built the booking form with validation</w:t>
            </w:r>
          </w:p>
        </w:tc>
        <w:tc>
          <w:tcPr>
            <w:tcW w:type="dxa" w:w="3109"/>
            <w:vAlign w:val="center"/>
          </w:tcPr>
          <w:p>
            <w:pPr>
              <w:spacing w:after="0"/>
              <w:jc w:val="left"/>
            </w:pPr>
            <w:r/>
            <w:r>
              <w:rPr>
                <w:sz w:val="20"/>
              </w:rPr>
              <w:t>Form validation and accessible error messages</w:t>
            </w:r>
          </w:p>
        </w:tc>
      </w:tr>
      <w:tr>
        <w:tc>
          <w:tcPr>
            <w:tcW w:type="dxa" w:w="746"/>
            <w:vAlign w:val="center"/>
            <w:shd w:val="clear" w:color="auto" w:fill="F8E7EC"/>
          </w:tcPr>
          <w:p>
            <w:pPr>
              <w:spacing w:after="0"/>
              <w:jc w:val="center"/>
            </w:pPr>
            <w:r/>
            <w:r>
              <w:rPr>
                <w:sz w:val="20"/>
              </w:rPr>
              <w:t>6</w:t>
            </w:r>
          </w:p>
        </w:tc>
        <w:tc>
          <w:tcPr>
            <w:tcW w:type="dxa" w:w="1741"/>
            <w:vAlign w:val="center"/>
            <w:shd w:val="clear" w:color="auto" w:fill="F8E7EC"/>
          </w:tcPr>
          <w:p>
            <w:pPr>
              <w:spacing w:after="0"/>
              <w:jc w:val="left"/>
            </w:pPr>
            <w:r/>
            <w:r>
              <w:rPr>
                <w:sz w:val="20"/>
              </w:rPr>
              <w:t>7–11 Jul</w:t>
            </w:r>
          </w:p>
        </w:tc>
        <w:tc>
          <w:tcPr>
            <w:tcW w:type="dxa" w:w="4042"/>
            <w:vAlign w:val="center"/>
            <w:shd w:val="clear" w:color="auto" w:fill="F8E7EC"/>
          </w:tcPr>
          <w:p>
            <w:pPr>
              <w:spacing w:after="0"/>
              <w:jc w:val="left"/>
            </w:pPr>
            <w:r/>
            <w:r>
              <w:rPr>
                <w:sz w:val="20"/>
              </w:rPr>
              <w:t>Wrote unit tests and fixed review comments</w:t>
            </w:r>
          </w:p>
        </w:tc>
        <w:tc>
          <w:tcPr>
            <w:tcW w:type="dxa" w:w="3109"/>
            <w:vAlign w:val="center"/>
            <w:shd w:val="clear" w:color="auto" w:fill="F8E7EC"/>
          </w:tcPr>
          <w:p>
            <w:pPr>
              <w:spacing w:after="0"/>
              <w:jc w:val="left"/>
            </w:pPr>
            <w:r/>
            <w:r>
              <w:rPr>
                <w:sz w:val="20"/>
              </w:rPr>
              <w:t>Testing components and writing readable code</w:t>
            </w:r>
          </w:p>
        </w:tc>
      </w:tr>
      <w:tr>
        <w:tc>
          <w:tcPr>
            <w:tcW w:type="dxa" w:w="746"/>
            <w:vAlign w:val="center"/>
          </w:tcPr>
          <w:p>
            <w:pPr>
              <w:spacing w:after="0"/>
              <w:jc w:val="center"/>
            </w:pPr>
            <w:r/>
            <w:r>
              <w:rPr>
                <w:sz w:val="20"/>
              </w:rPr>
              <w:t>7</w:t>
            </w:r>
          </w:p>
        </w:tc>
        <w:tc>
          <w:tcPr>
            <w:tcW w:type="dxa" w:w="1741"/>
            <w:vAlign w:val="center"/>
          </w:tcPr>
          <w:p>
            <w:pPr>
              <w:spacing w:after="0"/>
              <w:jc w:val="left"/>
            </w:pPr>
            <w:r/>
            <w:r>
              <w:rPr>
                <w:sz w:val="20"/>
              </w:rPr>
              <w:t>14–18 Jul</w:t>
            </w:r>
          </w:p>
        </w:tc>
        <w:tc>
          <w:tcPr>
            <w:tcW w:type="dxa" w:w="4042"/>
            <w:vAlign w:val="center"/>
          </w:tcPr>
          <w:p>
            <w:pPr>
              <w:spacing w:after="0"/>
              <w:jc w:val="left"/>
            </w:pPr>
            <w:r/>
            <w:r>
              <w:rPr>
                <w:sz w:val="20"/>
              </w:rPr>
              <w:t>Bug fixes from QA; performance tweaks</w:t>
            </w:r>
          </w:p>
        </w:tc>
        <w:tc>
          <w:tcPr>
            <w:tcW w:type="dxa" w:w="3109"/>
            <w:vAlign w:val="center"/>
          </w:tcPr>
          <w:p>
            <w:pPr>
              <w:spacing w:after="0"/>
              <w:jc w:val="left"/>
            </w:pPr>
            <w:r/>
            <w:r>
              <w:rPr>
                <w:sz w:val="20"/>
              </w:rPr>
              <w:t>Reading bug reports and reproducing issues</w:t>
            </w:r>
          </w:p>
        </w:tc>
      </w:tr>
      <w:tr>
        <w:tc>
          <w:tcPr>
            <w:tcW w:type="dxa" w:w="746"/>
            <w:vAlign w:val="center"/>
            <w:shd w:val="clear" w:color="auto" w:fill="F8E7EC"/>
          </w:tcPr>
          <w:p>
            <w:pPr>
              <w:spacing w:after="0"/>
              <w:jc w:val="center"/>
            </w:pPr>
            <w:r/>
            <w:r>
              <w:rPr>
                <w:sz w:val="20"/>
              </w:rPr>
              <w:t>8</w:t>
            </w:r>
          </w:p>
        </w:tc>
        <w:tc>
          <w:tcPr>
            <w:tcW w:type="dxa" w:w="1741"/>
            <w:vAlign w:val="center"/>
            <w:shd w:val="clear" w:color="auto" w:fill="F8E7EC"/>
          </w:tcPr>
          <w:p>
            <w:pPr>
              <w:spacing w:after="0"/>
              <w:jc w:val="left"/>
            </w:pPr>
            <w:r/>
            <w:r>
              <w:rPr>
                <w:sz w:val="20"/>
              </w:rPr>
              <w:t>21–25 Jul</w:t>
            </w:r>
          </w:p>
        </w:tc>
        <w:tc>
          <w:tcPr>
            <w:tcW w:type="dxa" w:w="4042"/>
            <w:vAlign w:val="center"/>
            <w:shd w:val="clear" w:color="auto" w:fill="F8E7EC"/>
          </w:tcPr>
          <w:p>
            <w:pPr>
              <w:spacing w:after="0"/>
              <w:jc w:val="left"/>
            </w:pPr>
            <w:r/>
            <w:r>
              <w:rPr>
                <w:sz w:val="20"/>
              </w:rPr>
              <w:t>Documentation, demo to the team, handover</w:t>
            </w:r>
          </w:p>
        </w:tc>
        <w:tc>
          <w:tcPr>
            <w:tcW w:type="dxa" w:w="3109"/>
            <w:vAlign w:val="center"/>
            <w:shd w:val="clear" w:color="auto" w:fill="F8E7EC"/>
          </w:tcPr>
          <w:p>
            <w:pPr>
              <w:spacing w:after="0"/>
              <w:jc w:val="left"/>
            </w:pPr>
            <w:r/>
            <w:r>
              <w:rPr>
                <w:sz w:val="20"/>
              </w:rPr>
              <w:t>Presenting work and writing handover notes</w:t>
            </w:r>
          </w:p>
        </w:tc>
      </w:tr>
    </w:tbl>
    <w:p>
      <w:pPr>
        <w:spacing w:after="80"/>
      </w:pPr>
    </w:p>
    <w:p>
      <w:pPr>
        <w:pStyle w:val="Heading1"/>
      </w:pPr>
      <w:r>
        <w:t>04  Projects Undertaken</w:t>
      </w:r>
    </w:p>
    <w:p>
      <w:pPr>
        <w:pStyle w:val="Heading2"/>
      </w:pPr>
      <w:r>
        <w:t>Project 1: Appointment booking screens</w:t>
      </w:r>
    </w:p>
    <w:p>
      <w:r>
        <w:rPr>
          <w:b/>
          <w:color w:val="BE123C"/>
        </w:rPr>
        <w:t xml:space="preserve">Problem: </w:t>
      </w:r>
      <w:r>
        <w:t>Clinic staff needed a faster way to view and filter appointments.</w:t>
      </w:r>
    </w:p>
    <w:p>
      <w:r>
        <w:rPr>
          <w:b/>
          <w:color w:val="BE123C"/>
        </w:rPr>
        <w:t xml:space="preserve">Approach: </w:t>
      </w:r>
      <w:r>
        <w:t>Built list, filter and booking components in React connected to existing APIs, following the design system.</w:t>
      </w:r>
    </w:p>
    <w:p>
      <w:r>
        <w:rPr>
          <w:b/>
          <w:color w:val="BE123C"/>
        </w:rPr>
        <w:t xml:space="preserve">Outcome: </w:t>
      </w:r>
      <w:r>
        <w:t>Feature released to staging and approved in the sprint review.</w:t>
      </w:r>
    </w:p>
    <w:tbl>
      <w:tblPr>
        <w:tblLayout w:type="fixed"/>
        <w:tblLook w:firstColumn="1" w:firstRow="1" w:lastColumn="0" w:lastRow="0" w:noHBand="0" w:noVBand="1" w:val="04A0"/>
        <w:tblW w:w="9639"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639"/>
      </w:tblGrid>
      <w:tr>
        <w:trPr>
          <w:trHeight w:val="2835" w:hRule="exact"/>
        </w:trPr>
        <w:tc>
          <w:tcPr>
            <w:tcW w:type="dxa" w:w="9638"/>
            <w:shd w:val="clear" w:color="auto" w:fill="F8E7EC"/>
            <w:vAlign w:val="center"/>
          </w:tcPr>
          <w:p>
            <w:pPr>
              <w:jc w:val="center"/>
            </w:pPr>
            <w:r>
              <w:rPr>
                <w:color w:val="74777A"/>
                <w:sz w:val="20"/>
              </w:rPr>
              <w:t>Figure placeholder — screenshot, drawing or photo of your work</w:t>
            </w:r>
          </w:p>
        </w:tc>
      </w:tr>
    </w:tbl>
    <w:p>
      <w:pPr>
        <w:pStyle w:val="Caption"/>
        <w:spacing w:before="80"/>
        <w:jc w:val="center"/>
      </w:pPr>
      <w:r>
        <w:t>Figure 1: Appointment booking screens</w:t>
      </w:r>
    </w:p>
    <w:p>
      <w:pPr>
        <w:pStyle w:val="Heading2"/>
      </w:pPr>
      <w:r>
        <w:t>Project 2: Unit test coverage</w:t>
      </w:r>
    </w:p>
    <w:p>
      <w:r>
        <w:rPr>
          <w:b/>
          <w:color w:val="BE123C"/>
        </w:rPr>
        <w:t xml:space="preserve">Problem: </w:t>
      </w:r>
      <w:r>
        <w:t>Several older components had no tests.</w:t>
      </w:r>
    </w:p>
    <w:p>
      <w:r>
        <w:rPr>
          <w:b/>
          <w:color w:val="BE123C"/>
        </w:rPr>
        <w:t xml:space="preserve">Approach: </w:t>
      </w:r>
      <w:r>
        <w:t>Wrote tests for six components and added them to the CI pipeline.</w:t>
      </w:r>
    </w:p>
    <w:p>
      <w:r>
        <w:rPr>
          <w:b/>
          <w:color w:val="BE123C"/>
        </w:rPr>
        <w:t xml:space="preserve">Outcome: </w:t>
      </w:r>
      <w:r>
        <w:t>Test coverage for the module improved and two hidden bugs were found.</w:t>
      </w:r>
    </w:p>
    <w:tbl>
      <w:tblPr>
        <w:tblLayout w:type="fixed"/>
        <w:tblLook w:firstColumn="1" w:firstRow="1" w:lastColumn="0" w:lastRow="0" w:noHBand="0" w:noVBand="1" w:val="04A0"/>
        <w:tblW w:w="9639"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639"/>
      </w:tblGrid>
      <w:tr>
        <w:trPr>
          <w:trHeight w:val="2835" w:hRule="exact"/>
        </w:trPr>
        <w:tc>
          <w:tcPr>
            <w:tcW w:type="dxa" w:w="9638"/>
            <w:shd w:val="clear" w:color="auto" w:fill="F8E7EC"/>
            <w:vAlign w:val="center"/>
          </w:tcPr>
          <w:p>
            <w:pPr>
              <w:jc w:val="center"/>
            </w:pPr>
            <w:r>
              <w:rPr>
                <w:color w:val="74777A"/>
                <w:sz w:val="20"/>
              </w:rPr>
              <w:t>Figure placeholder — screenshot, drawing or photo of your work</w:t>
            </w:r>
          </w:p>
        </w:tc>
      </w:tr>
    </w:tbl>
    <w:p>
      <w:pPr>
        <w:pStyle w:val="Caption"/>
        <w:spacing w:before="80"/>
        <w:jc w:val="center"/>
      </w:pPr>
      <w:r>
        <w:t>Figure 2: Unit test coverage</w:t>
      </w:r>
    </w:p>
    <w:p>
      <w:pPr>
        <w:pStyle w:val="Heading1"/>
      </w:pPr>
      <w:r>
        <w:t>05  Skills and Learning Outcomes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BE123C"/>
          </w:tcPr>
          <w:p>
            <w:pPr>
              <w:spacing w:after="0"/>
            </w:pPr>
            <w:r/>
            <w:r>
              <w:rPr>
                <w:b/>
                <w:color w:val="FFFFFF"/>
                <w:sz w:val="20"/>
              </w:rPr>
              <w:t>Skill area</w:t>
            </w:r>
          </w:p>
        </w:tc>
        <w:tc>
          <w:tcPr>
            <w:tcW w:type="dxa" w:w="6884"/>
            <w:vAlign w:val="center"/>
            <w:shd w:val="clear" w:color="auto" w:fill="BE123C"/>
          </w:tcPr>
          <w:p>
            <w:pPr>
              <w:spacing w:after="0"/>
            </w:pPr>
            <w:r/>
            <w:r>
              <w:rPr>
                <w:b/>
                <w:color w:val="FFFFFF"/>
                <w:sz w:val="20"/>
              </w:rPr>
              <w:t>What I learned</w:t>
            </w:r>
          </w:p>
        </w:tc>
      </w:tr>
      <w:tr>
        <w:tc>
          <w:tcPr>
            <w:tcW w:type="dxa" w:w="2754"/>
            <w:vAlign w:val="center"/>
          </w:tcPr>
          <w:p>
            <w:pPr>
              <w:spacing w:after="0"/>
            </w:pPr>
            <w:r/>
            <w:r>
              <w:rPr>
                <w:sz w:val="20"/>
              </w:rPr>
              <w:t>Technical</w:t>
            </w:r>
          </w:p>
        </w:tc>
        <w:tc>
          <w:tcPr>
            <w:tcW w:type="dxa" w:w="6884"/>
            <w:vAlign w:val="center"/>
          </w:tcPr>
          <w:p>
            <w:pPr>
              <w:spacing w:after="0"/>
            </w:pPr>
            <w:r/>
            <w:r>
              <w:rPr>
                <w:sz w:val="20"/>
              </w:rPr>
              <w:t>React components, hooks, REST integration, Git workflows, unit testing</w:t>
            </w:r>
          </w:p>
        </w:tc>
      </w:tr>
      <w:tr>
        <w:tc>
          <w:tcPr>
            <w:tcW w:type="dxa" w:w="2754"/>
            <w:vAlign w:val="center"/>
            <w:shd w:val="clear" w:color="auto" w:fill="F8E7EC"/>
          </w:tcPr>
          <w:p>
            <w:pPr>
              <w:spacing w:after="0"/>
            </w:pPr>
            <w:r/>
            <w:r>
              <w:rPr>
                <w:sz w:val="20"/>
              </w:rPr>
              <w:t>Process</w:t>
            </w:r>
          </w:p>
        </w:tc>
        <w:tc>
          <w:tcPr>
            <w:tcW w:type="dxa" w:w="6884"/>
            <w:vAlign w:val="center"/>
            <w:shd w:val="clear" w:color="auto" w:fill="F8E7EC"/>
          </w:tcPr>
          <w:p>
            <w:pPr>
              <w:spacing w:after="0"/>
            </w:pPr>
            <w:r/>
            <w:r>
              <w:rPr>
                <w:sz w:val="20"/>
              </w:rPr>
              <w:t>Agile sprints, stand-ups, code reviews, estimating tasks</w:t>
            </w:r>
          </w:p>
        </w:tc>
      </w:tr>
      <w:tr>
        <w:tc>
          <w:tcPr>
            <w:tcW w:type="dxa" w:w="2754"/>
            <w:vAlign w:val="center"/>
          </w:tcPr>
          <w:p>
            <w:pPr>
              <w:spacing w:after="0"/>
            </w:pPr>
            <w:r/>
            <w:r>
              <w:rPr>
                <w:sz w:val="20"/>
              </w:rPr>
              <w:t>Professional</w:t>
            </w:r>
          </w:p>
        </w:tc>
        <w:tc>
          <w:tcPr>
            <w:tcW w:type="dxa" w:w="6884"/>
            <w:vAlign w:val="center"/>
          </w:tcPr>
          <w:p>
            <w:pPr>
              <w:spacing w:after="0"/>
            </w:pPr>
            <w:r/>
            <w:r>
              <w:rPr>
                <w:sz w:val="20"/>
              </w:rPr>
              <w:t>Asking clear questions, writing updates, presenting a demo</w:t>
            </w:r>
          </w:p>
        </w:tc>
      </w:tr>
    </w:tbl>
    <w:p>
      <w:pPr>
        <w:spacing w:after="80"/>
      </w:pPr>
    </w:p>
    <w:p>
      <w:pPr>
        <w:pStyle w:val="Heading2"/>
      </w:pPr>
      <w:r>
        <w:t>Challenges Faced</w:t>
      </w:r>
    </w:p>
    <w:p>
      <w:pPr>
        <w:pStyle w:val="ListBullet"/>
      </w:pPr>
      <w:r>
        <w:t>Understanding a large existing codebase in the first two weeks</w:t>
      </w:r>
    </w:p>
    <w:p>
      <w:pPr>
        <w:pStyle w:val="ListBullet"/>
      </w:pPr>
      <w:r>
        <w:t>Estimating how long tasks would take</w:t>
      </w:r>
    </w:p>
    <w:p>
      <w:pPr>
        <w:pStyle w:val="ListBullet"/>
      </w:pPr>
      <w:r>
        <w:t>Handling review comments without getting discouraged</w:t>
      </w:r>
    </w:p>
    <w:p>
      <w:pPr>
        <w:pStyle w:val="Heading1"/>
      </w:pPr>
      <w:r>
        <w:t>06  Conclusion</w:t>
      </w:r>
    </w:p>
    <w:p>
      <w:pPr>
        <w:jc w:val="both"/>
      </w:pPr>
      <w:r>
        <w:t>The internship gave me practical experience of building software in a real team. I learned not only new tools but also how to communicate progress, accept feedback and take ownership of a feature. These lessons will shape my final-year project and my career choices.</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8E7EC"/>
            <w:tcBorders>
              <w:left w:val="single" w:sz="36" w:space="0" w:color="BE123C"/>
            </w:tcBorders>
          </w:tcPr>
          <w:p>
            <w:pPr>
              <w:spacing w:after="60"/>
            </w:pPr>
            <w:r>
              <w:rPr>
                <w:b/>
                <w:color w:val="BE123C"/>
              </w:rPr>
              <w:t>Suggestions for future interns</w:t>
            </w:r>
          </w:p>
          <w:p>
            <w:pPr>
              <w:spacing w:after="0"/>
            </w:pPr>
            <w:r>
              <w:t>Set up the development environment before day one if possible, keep a daily log, and ask questions early rather than staying stuck for hours.</w:t>
            </w:r>
          </w:p>
        </w:tc>
      </w:tr>
    </w:tbl>
    <w:p>
      <w:pPr>
        <w:spacing w:after="40"/>
      </w:pPr>
    </w:p>
    <w:p>
      <w:pPr>
        <w:pStyle w:val="Heading1"/>
      </w:pPr>
      <w:r>
        <w:t>07  Appendix: Attendance and Evaluation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997"/>
        <w:gridCol w:w="1661"/>
        <w:gridCol w:w="4985"/>
        <w:gridCol w:w="1994"/>
      </w:tblGrid>
      <w:tr>
        <w:trPr>
          <w:tblHeader/>
        </w:trPr>
        <w:tc>
          <w:tcPr>
            <w:tcW w:type="dxa" w:w="997"/>
            <w:vAlign w:val="center"/>
            <w:shd w:val="clear" w:color="auto" w:fill="BE123C"/>
          </w:tcPr>
          <w:p>
            <w:pPr>
              <w:spacing w:after="0"/>
              <w:jc w:val="center"/>
            </w:pPr>
            <w:r/>
            <w:r>
              <w:rPr>
                <w:b/>
                <w:color w:val="FFFFFF"/>
                <w:sz w:val="20"/>
              </w:rPr>
              <w:t>Week</w:t>
            </w:r>
          </w:p>
        </w:tc>
        <w:tc>
          <w:tcPr>
            <w:tcW w:type="dxa" w:w="1662"/>
            <w:vAlign w:val="center"/>
            <w:shd w:val="clear" w:color="auto" w:fill="BE123C"/>
          </w:tcPr>
          <w:p>
            <w:pPr>
              <w:spacing w:after="0"/>
              <w:jc w:val="center"/>
            </w:pPr>
            <w:r/>
            <w:r>
              <w:rPr>
                <w:b/>
                <w:color w:val="FFFFFF"/>
                <w:sz w:val="20"/>
              </w:rPr>
              <w:t>Days present</w:t>
            </w:r>
          </w:p>
        </w:tc>
        <w:tc>
          <w:tcPr>
            <w:tcW w:type="dxa" w:w="4985"/>
            <w:vAlign w:val="center"/>
            <w:shd w:val="clear" w:color="auto" w:fill="BE123C"/>
          </w:tcPr>
          <w:p>
            <w:pPr>
              <w:spacing w:after="0"/>
              <w:jc w:val="left"/>
            </w:pPr>
            <w:r/>
            <w:r>
              <w:rPr>
                <w:b/>
                <w:color w:val="FFFFFF"/>
                <w:sz w:val="20"/>
              </w:rPr>
              <w:t>Mentor remarks</w:t>
            </w:r>
          </w:p>
        </w:tc>
        <w:tc>
          <w:tcPr>
            <w:tcW w:type="dxa" w:w="1994"/>
            <w:vAlign w:val="center"/>
            <w:shd w:val="clear" w:color="auto" w:fill="BE123C"/>
          </w:tcPr>
          <w:p>
            <w:pPr>
              <w:spacing w:after="0"/>
              <w:jc w:val="center"/>
            </w:pPr>
            <w:r/>
            <w:r>
              <w:rPr>
                <w:b/>
                <w:color w:val="FFFFFF"/>
                <w:sz w:val="20"/>
              </w:rPr>
              <w:t>Mentor sign</w:t>
            </w:r>
          </w:p>
        </w:tc>
      </w:tr>
      <w:tr>
        <w:tc>
          <w:tcPr>
            <w:tcW w:type="dxa" w:w="997"/>
            <w:vAlign w:val="center"/>
          </w:tcPr>
          <w:p>
            <w:pPr>
              <w:spacing w:after="0"/>
              <w:jc w:val="center"/>
            </w:pPr>
            <w:r/>
            <w:r>
              <w:rPr>
                <w:sz w:val="20"/>
              </w:rPr>
              <w:t>1</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2</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3</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4</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5</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6</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7</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8</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bl>
    <w:p>
      <w:pPr>
        <w:spacing w:after="80"/>
      </w:pPr>
    </w:p>
    <w:p>
      <w:pPr>
        <w:spacing w:before="200"/>
      </w:pPr>
      <w:r>
        <w:rPr>
          <w:b/>
        </w:rPr>
        <w:t>Mentor evaluation (to be filled by the organisation)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442"/>
        <w:gridCol w:w="1514"/>
        <w:gridCol w:w="1514"/>
        <w:gridCol w:w="1514"/>
        <w:gridCol w:w="1652"/>
      </w:tblGrid>
      <w:tr>
        <w:trPr>
          <w:tblHeader/>
        </w:trPr>
        <w:tc>
          <w:tcPr>
            <w:tcW w:type="dxa" w:w="3442"/>
            <w:vAlign w:val="center"/>
            <w:shd w:val="clear" w:color="auto" w:fill="BE123C"/>
          </w:tcPr>
          <w:p>
            <w:pPr>
              <w:spacing w:after="0"/>
              <w:jc w:val="left"/>
            </w:pPr>
            <w:r/>
            <w:r>
              <w:rPr>
                <w:b/>
                <w:color w:val="FFFFFF"/>
                <w:sz w:val="20"/>
              </w:rPr>
              <w:t>Criterion</w:t>
            </w:r>
          </w:p>
        </w:tc>
        <w:tc>
          <w:tcPr>
            <w:tcW w:type="dxa" w:w="1515"/>
            <w:vAlign w:val="center"/>
            <w:shd w:val="clear" w:color="auto" w:fill="BE123C"/>
          </w:tcPr>
          <w:p>
            <w:pPr>
              <w:spacing w:after="0"/>
              <w:jc w:val="center"/>
            </w:pPr>
            <w:r/>
            <w:r>
              <w:rPr>
                <w:b/>
                <w:color w:val="FFFFFF"/>
                <w:sz w:val="20"/>
              </w:rPr>
              <w:t>Excellent</w:t>
            </w:r>
          </w:p>
        </w:tc>
        <w:tc>
          <w:tcPr>
            <w:tcW w:type="dxa" w:w="1515"/>
            <w:vAlign w:val="center"/>
            <w:shd w:val="clear" w:color="auto" w:fill="BE123C"/>
          </w:tcPr>
          <w:p>
            <w:pPr>
              <w:spacing w:after="0"/>
              <w:jc w:val="center"/>
            </w:pPr>
            <w:r/>
            <w:r>
              <w:rPr>
                <w:b/>
                <w:color w:val="FFFFFF"/>
                <w:sz w:val="20"/>
              </w:rPr>
              <w:t>Good</w:t>
            </w:r>
          </w:p>
        </w:tc>
        <w:tc>
          <w:tcPr>
            <w:tcW w:type="dxa" w:w="1515"/>
            <w:vAlign w:val="center"/>
            <w:shd w:val="clear" w:color="auto" w:fill="BE123C"/>
          </w:tcPr>
          <w:p>
            <w:pPr>
              <w:spacing w:after="0"/>
              <w:jc w:val="center"/>
            </w:pPr>
            <w:r/>
            <w:r>
              <w:rPr>
                <w:b/>
                <w:color w:val="FFFFFF"/>
                <w:sz w:val="20"/>
              </w:rPr>
              <w:t>Average</w:t>
            </w:r>
          </w:p>
        </w:tc>
        <w:tc>
          <w:tcPr>
            <w:tcW w:type="dxa" w:w="1652"/>
            <w:vAlign w:val="center"/>
            <w:shd w:val="clear" w:color="auto" w:fill="BE123C"/>
          </w:tcPr>
          <w:p>
            <w:pPr>
              <w:spacing w:after="0"/>
              <w:jc w:val="center"/>
            </w:pPr>
            <w:r/>
            <w:r>
              <w:rPr>
                <w:b/>
                <w:color w:val="FFFFFF"/>
                <w:sz w:val="20"/>
              </w:rPr>
              <w:t>Needs work</w:t>
            </w:r>
          </w:p>
        </w:tc>
      </w:tr>
      <w:tr>
        <w:tc>
          <w:tcPr>
            <w:tcW w:type="dxa" w:w="3442"/>
            <w:vAlign w:val="center"/>
          </w:tcPr>
          <w:p>
            <w:pPr>
              <w:spacing w:after="0"/>
              <w:jc w:val="left"/>
            </w:pPr>
            <w:r/>
            <w:r>
              <w:rPr>
                <w:sz w:val="20"/>
              </w:rPr>
              <w:t>Technical skills</w:t>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652"/>
            <w:vAlign w:val="center"/>
          </w:tcPr>
          <w:p>
            <w:pPr>
              <w:spacing w:after="0"/>
              <w:jc w:val="center"/>
            </w:pPr>
            <w:r/>
            <w:r>
              <w:rPr>
                <w:sz w:val="20"/>
              </w:rPr>
            </w:r>
          </w:p>
        </w:tc>
      </w:tr>
      <w:tr>
        <w:tc>
          <w:tcPr>
            <w:tcW w:type="dxa" w:w="3442"/>
            <w:vAlign w:val="center"/>
          </w:tcPr>
          <w:p>
            <w:pPr>
              <w:spacing w:after="0"/>
              <w:jc w:val="left"/>
            </w:pPr>
            <w:r/>
            <w:r>
              <w:rPr>
                <w:sz w:val="20"/>
              </w:rPr>
              <w:t>Communication</w:t>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652"/>
            <w:vAlign w:val="center"/>
          </w:tcPr>
          <w:p>
            <w:pPr>
              <w:spacing w:after="0"/>
              <w:jc w:val="center"/>
            </w:pPr>
            <w:r/>
            <w:r>
              <w:rPr>
                <w:sz w:val="20"/>
              </w:rPr>
            </w:r>
          </w:p>
        </w:tc>
      </w:tr>
      <w:tr>
        <w:tc>
          <w:tcPr>
            <w:tcW w:type="dxa" w:w="3442"/>
            <w:vAlign w:val="center"/>
          </w:tcPr>
          <w:p>
            <w:pPr>
              <w:spacing w:after="0"/>
              <w:jc w:val="left"/>
            </w:pPr>
            <w:r/>
            <w:r>
              <w:rPr>
                <w:sz w:val="20"/>
              </w:rPr>
              <w:t>Punctuality</w:t>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652"/>
            <w:vAlign w:val="center"/>
          </w:tcPr>
          <w:p>
            <w:pPr>
              <w:spacing w:after="0"/>
              <w:jc w:val="center"/>
            </w:pPr>
            <w:r/>
            <w:r>
              <w:rPr>
                <w:sz w:val="20"/>
              </w:rPr>
            </w:r>
          </w:p>
        </w:tc>
      </w:tr>
      <w:tr>
        <w:tc>
          <w:tcPr>
            <w:tcW w:type="dxa" w:w="3442"/>
            <w:vAlign w:val="center"/>
          </w:tcPr>
          <w:p>
            <w:pPr>
              <w:spacing w:after="0"/>
              <w:jc w:val="left"/>
            </w:pPr>
            <w:r/>
            <w:r>
              <w:rPr>
                <w:sz w:val="20"/>
              </w:rPr>
              <w:t>Teamwork</w:t>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652"/>
            <w:vAlign w:val="center"/>
          </w:tcPr>
          <w:p>
            <w:pPr>
              <w:spacing w:after="0"/>
              <w:jc w:val="center"/>
            </w:pPr>
            <w:r/>
            <w:r>
              <w:rPr>
                <w:sz w:val="20"/>
              </w:rPr>
            </w:r>
          </w:p>
        </w:tc>
      </w:tr>
      <w:tr>
        <w:tc>
          <w:tcPr>
            <w:tcW w:type="dxa" w:w="3442"/>
            <w:vAlign w:val="center"/>
          </w:tcPr>
          <w:p>
            <w:pPr>
              <w:spacing w:after="0"/>
              <w:jc w:val="left"/>
            </w:pPr>
            <w:r/>
            <w:r>
              <w:rPr>
                <w:sz w:val="20"/>
              </w:rPr>
              <w:t>Initiative</w:t>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652"/>
            <w:vAlign w:val="center"/>
          </w:tcPr>
          <w:p>
            <w:pPr>
              <w:spacing w:after="0"/>
              <w:jc w:val="center"/>
            </w:pPr>
            <w:r/>
            <w:r>
              <w:rPr>
                <w:sz w:val="20"/>
              </w:rPr>
            </w:r>
          </w:p>
        </w:tc>
      </w:tr>
    </w:tbl>
    <w:p>
      <w:pPr>
        <w:spacing w:after="80"/>
      </w:pP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4777A"/>
        <w:sz w:val="18"/>
      </w:rPr>
      <w:t xml:space="preserve">Page </w:t>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r>
      <w:rPr>
        <w:color w:val="74777A"/>
        <w:sz w:val="18"/>
      </w:rPr>
      <w:t xml:space="preserve"> of </w:t>
    </w:r>
    <w:r>
      <w:rPr>
        <w:color w:val="74777A"/>
        <w:sz w:val="18"/>
      </w:rPr>
      <w:fldChar w:fldCharType="begin"/>
    </w:r>
    <w:r>
      <w:rPr>
        <w:color w:val="74777A"/>
        <w:sz w:val="18"/>
      </w:rPr>
      <w:instrText xml:space="preserve"> NUMPAGES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ECFD0"/>
      </w:pBdr>
    </w:pPr>
    <w:r/>
    <w:r>
      <w:rPr>
        <w:caps w:val="0"/>
        <w:color w:val="74777A"/>
        <w:sz w:val="17"/>
      </w:rPr>
      <w:t>Internship Report · Northwind Software Labs</w:t>
    </w:r>
    <w:r>
      <w:rPr>
        <w:color w:val="74777A"/>
        <w:sz w:val="17"/>
      </w:rPr>
      <w:tab/>
      <w:t>Rahul Verma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Arial" w:hAnsi="Arial" w:cs="Arial" w:eastAsia="Arial"/>
      <w:color w:val="1F2328"/>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BE123C"/>
      </w:pBdr>
    </w:pPr>
    <w:rPr>
      <w:rFonts w:ascii="Arial" w:hAnsi="Arial" w:cs="Arial" w:eastAsia="Arial"/>
      <w:b/>
      <w:bCs/>
      <w:i w:val="0"/>
      <w:color w:val="1F2328"/>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Arial" w:hAnsi="Arial" w:cs="Arial" w:eastAsia="Arial"/>
      <w:b/>
      <w:bCs/>
      <w:i w:val="0"/>
      <w:color w:val="BE123C"/>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Arial" w:hAnsi="Arial" w:cs="Arial" w:eastAsia="Arial"/>
      <w:b/>
      <w:bCs/>
      <w:i w:val="0"/>
      <w:color w:val="1F2328"/>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1F2328"/>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Arial" w:hAnsi="Arial" w:cs="Arial" w:eastAsia="Arial"/>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Arial" w:hAnsi="Arial" w:cs="Arial" w:eastAsia="Arial"/>
      <w:i w:val="0"/>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Arial" w:hAnsi="Arial" w:cs="Arial" w:eastAsia="Arial"/>
      <w:b/>
      <w:sz w:val="24"/>
      <w:szCs w:val="24"/>
    </w:rPr>
  </w:style>
  <w:style w:type="paragraph" w:customStyle="1" w:styleId="TOC2">
    <w:name w:val="TOC 2"/>
    <w:basedOn w:val="Normal"/>
    <w:pPr>
      <w:tabs>
        <w:tab w:pos="9638" w:val="right" w:leader="dot"/>
      </w:tabs>
      <w:spacing w:after="80"/>
      <w:ind w:left="340"/>
    </w:pPr>
    <w:rPr>
      <w:rFonts w:ascii="Arial" w:hAnsi="Arial" w:cs="Arial" w:eastAsia="Arial"/>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