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76"/>
        <w:gridCol w:w="4235"/>
      </w:tblGrid>
      <w:tr>
        <w:tc>
          <w:tcPr>
            <w:tcW w:type="dxa" w:w="5176"/>
          </w:tcPr>
          <w:p>
            <w:r>
              <w:rPr>
                <w:rFonts w:ascii="Outfit" w:hAnsi="Outfit" w:cs="Outfit" w:eastAsia="Outfit"/>
                <w:b/>
                <w:color w:val="065F46"/>
                <w:sz w:val="40"/>
              </w:rPr>
              <w:t>Roshni Solar Solutions</w:t>
            </w:r>
          </w:p>
          <w:p>
            <w:pPr>
              <w:spacing w:after="0"/>
            </w:pPr>
            <w:r>
              <w:t>Shop 4, Industrial Estate</w:t>
            </w:r>
          </w:p>
          <w:p>
            <w:pPr>
              <w:spacing w:after="0"/>
            </w:pPr>
            <w:r>
              <w:t>Nashik 422007</w:t>
            </w:r>
          </w:p>
          <w:p>
            <w:pPr>
              <w:spacing w:after="0"/>
            </w:pPr>
            <w:r>
              <w:t>sales@yourdomain.in</w:t>
            </w:r>
          </w:p>
        </w:tc>
        <w:tc>
          <w:tcPr>
            <w:tcW w:type="dxa" w:w="4235"/>
          </w:tcPr>
          <w:p>
            <w:pPr>
              <w:jc w:val="right"/>
            </w:pPr>
            <w:r>
              <w:rPr>
                <w:rFonts w:ascii="Outfit" w:hAnsi="Outfit" w:cs="Outfit" w:eastAsia="Outfit"/>
                <w:b/>
                <w:color w:val="111827"/>
                <w:sz w:val="44"/>
              </w:rPr>
              <w:t>QUOTATION</w:t>
            </w:r>
          </w:p>
          <w:p>
            <w:pPr>
              <w:spacing w:after="0"/>
              <w:jc w:val="right"/>
            </w:pPr>
            <w:r>
              <w:rPr>
                <w:color w:val="6B7079"/>
              </w:rPr>
              <w:t xml:space="preserve">No.  </w:t>
            </w:r>
            <w:r>
              <w:rPr>
                <w:b/>
              </w:rPr>
              <w:t>RSS/Q/2026/044</w:t>
            </w:r>
          </w:p>
          <w:p>
            <w:pPr>
              <w:spacing w:after="0"/>
              <w:jc w:val="right"/>
            </w:pPr>
            <w:r>
              <w:rPr>
                <w:color w:val="6B7079"/>
              </w:rPr>
              <w:t xml:space="preserve">Date  </w:t>
            </w:r>
            <w:r>
              <w:rPr>
                <w:b/>
              </w:rPr>
              <w:t>12 April 2026</w:t>
            </w:r>
          </w:p>
          <w:p>
            <w:pPr>
              <w:spacing w:after="0"/>
              <w:jc w:val="right"/>
            </w:pPr>
            <w:r>
              <w:rPr>
                <w:color w:val="6B7079"/>
              </w:rPr>
              <w:t xml:space="preserve">Due date  </w:t>
            </w:r>
            <w:r>
              <w:rPr>
                <w:b/>
              </w:rPr>
              <w:t>27 April 2026</w:t>
            </w:r>
          </w:p>
        </w:tc>
      </w:tr>
    </w:tbl>
    <w:p>
      <w:pPr>
        <w:spacing w:after="2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rPr>
          <w:trHeight w:val="102" w:hRule="exact"/>
        </w:trPr>
        <w:tc>
          <w:tcPr>
            <w:tcW w:type="dxa" w:w="9411"/>
            <w:shd w:val="clear" w:color="auto" w:fill="065F46"/>
          </w:tcPr>
          <w:p/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rPr>
                <w:b/>
                <w:color w:val="065F46"/>
                <w:sz w:val="17"/>
              </w:rPr>
              <w:t>BILL TO</w:t>
            </w:r>
          </w:p>
          <w:p>
            <w:pPr>
              <w:spacing w:after="0"/>
            </w:pPr>
            <w:r>
              <w:rPr>
                <w:b/>
              </w:rPr>
              <w:t>Customer Name</w:t>
            </w:r>
          </w:p>
          <w:p>
            <w:pPr>
              <w:spacing w:after="0"/>
            </w:pPr>
            <w:r>
              <w:t>Bungalow No. 8, Gangapur Road</w:t>
            </w:r>
          </w:p>
          <w:p>
            <w:pPr>
              <w:spacing w:after="0"/>
            </w:pPr>
            <w:r>
              <w:t>Nashik 422013</w:t>
            </w:r>
          </w:p>
        </w:tc>
        <w:tc>
          <w:tcPr>
            <w:tcW w:type="dxa" w:w="4706"/>
          </w:tcPr>
          <w:p>
            <w:r>
              <w:rPr>
                <w:b/>
                <w:color w:val="065F46"/>
                <w:sz w:val="17"/>
              </w:rPr>
              <w:t>SHIP TO / PROJECT</w:t>
            </w:r>
          </w:p>
          <w:p>
            <w:pPr>
              <w:spacing w:after="0"/>
            </w:pPr>
            <w:r>
              <w:rPr>
                <w:b/>
              </w:rPr>
              <w:t>Rooftop solar, 5 kW on-grid</w:t>
            </w:r>
          </w:p>
          <w:p>
            <w:pPr>
              <w:spacing w:after="0"/>
            </w:pPr>
            <w:r>
              <w:t>Site survey done: 12 Apr 2026</w:t>
            </w:r>
          </w:p>
          <w:p>
            <w:pPr>
              <w:spacing w:after="0"/>
            </w:pPr>
            <w:r>
              <w:t>Installation: 10 working days</w:t>
            </w:r>
          </w:p>
        </w:tc>
      </w:tr>
    </w:tbl>
    <w:p>
      <w:pPr>
        <w:spacing w:after="160"/>
      </w:pP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95"/>
        <w:gridCol w:w="4953"/>
        <w:gridCol w:w="866"/>
        <w:gridCol w:w="1486"/>
        <w:gridCol w:w="1609"/>
      </w:tblGrid>
      <w:tr>
        <w:trPr>
          <w:tblHeader/>
        </w:trPr>
        <w:tc>
          <w:tcPr>
            <w:tcW w:type="dxa" w:w="495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4953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867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486"/>
            <w:vAlign w:val="center"/>
            <w:shd w:val="clear" w:color="auto" w:fill="111827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Rate (₹)</w:t>
            </w:r>
          </w:p>
        </w:tc>
        <w:tc>
          <w:tcPr>
            <w:tcW w:type="dxa" w:w="1610"/>
            <w:vAlign w:val="center"/>
            <w:shd w:val="clear" w:color="auto" w:fill="111827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Amount (₹)</w:t>
            </w:r>
          </w:p>
        </w:tc>
      </w:tr>
      <w:tr>
        <w:tc>
          <w:tcPr>
            <w:tcW w:type="dxa" w:w="4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49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Mono-PERC solar panels 540 W</w:t>
            </w:r>
          </w:p>
        </w:tc>
        <w:tc>
          <w:tcPr>
            <w:tcW w:type="dxa" w:w="86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10</w:t>
            </w:r>
          </w:p>
        </w:tc>
        <w:tc>
          <w:tcPr>
            <w:tcW w:type="dxa" w:w="1486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14,500</w:t>
            </w:r>
          </w:p>
        </w:tc>
        <w:tc>
          <w:tcPr>
            <w:tcW w:type="dxa" w:w="1610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145,000</w:t>
            </w:r>
          </w:p>
        </w:tc>
      </w:tr>
      <w:tr>
        <w:tc>
          <w:tcPr>
            <w:tcW w:type="dxa" w:w="495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4953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5 kW on-grid inverter</w:t>
            </w:r>
          </w:p>
        </w:tc>
        <w:tc>
          <w:tcPr>
            <w:tcW w:type="dxa" w:w="867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86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58,000</w:t>
            </w:r>
          </w:p>
        </w:tc>
        <w:tc>
          <w:tcPr>
            <w:tcW w:type="dxa" w:w="1610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58,000</w:t>
            </w:r>
          </w:p>
        </w:tc>
      </w:tr>
      <w:tr>
        <w:tc>
          <w:tcPr>
            <w:tcW w:type="dxa" w:w="4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49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Mounting structure (GI, elevated)</w:t>
            </w:r>
          </w:p>
        </w:tc>
        <w:tc>
          <w:tcPr>
            <w:tcW w:type="dxa" w:w="86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86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32,000</w:t>
            </w:r>
          </w:p>
        </w:tc>
        <w:tc>
          <w:tcPr>
            <w:tcW w:type="dxa" w:w="1610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32,000</w:t>
            </w:r>
          </w:p>
        </w:tc>
      </w:tr>
      <w:tr>
        <w:tc>
          <w:tcPr>
            <w:tcW w:type="dxa" w:w="495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4953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Cabling, earthing and lightning arrester</w:t>
            </w:r>
          </w:p>
        </w:tc>
        <w:tc>
          <w:tcPr>
            <w:tcW w:type="dxa" w:w="867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86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18,500</w:t>
            </w:r>
          </w:p>
        </w:tc>
        <w:tc>
          <w:tcPr>
            <w:tcW w:type="dxa" w:w="1610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18,500</w:t>
            </w:r>
          </w:p>
        </w:tc>
      </w:tr>
      <w:tr>
        <w:tc>
          <w:tcPr>
            <w:tcW w:type="dxa" w:w="4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49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Net-meter application and installation</w:t>
            </w:r>
          </w:p>
        </w:tc>
        <w:tc>
          <w:tcPr>
            <w:tcW w:type="dxa" w:w="86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86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9,500</w:t>
            </w:r>
          </w:p>
        </w:tc>
        <w:tc>
          <w:tcPr>
            <w:tcW w:type="dxa" w:w="1610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9,500</w:t>
            </w:r>
          </w:p>
        </w:tc>
      </w:tr>
    </w:tbl>
    <w:p>
      <w:pPr>
        <w:spacing w:after="80"/>
      </w:pPr>
    </w:p>
    <w:tbl>
      <w:tblPr>
        <w:jc w:val="right"/>
        <w:tblLayout w:type="fixed"/>
        <w:tblLook w:firstColumn="1" w:firstRow="1" w:lastColumn="0" w:lastRow="0" w:noHBand="0" w:noVBand="1" w:val="04A0"/>
        <w:tblW w:w="396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1701"/>
      </w:tblGrid>
      <w:tr>
        <w:tc>
          <w:tcPr>
            <w:tcW w:type="dxa" w:w="2268"/>
          </w:tcPr>
          <w:p>
            <w:r>
              <w:t>Subtotal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₹263,000</w:t>
            </w:r>
          </w:p>
        </w:tc>
      </w:tr>
      <w:tr>
        <w:tc>
          <w:tcPr>
            <w:tcW w:type="dxa" w:w="2268"/>
          </w:tcPr>
          <w:p>
            <w:r>
              <w:t>GST @ 18%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₹47,340</w:t>
            </w:r>
          </w:p>
        </w:tc>
      </w:tr>
      <w:tr>
        <w:tc>
          <w:tcPr>
            <w:tcW w:type="dxa" w:w="2268"/>
            <w:shd w:val="clear" w:color="auto" w:fill="065F46"/>
          </w:tcPr>
          <w:p>
            <w:r>
              <w:rPr>
                <w:b/>
                <w:color w:val="FFFFFF"/>
              </w:rPr>
              <w:t>Total due</w:t>
            </w:r>
          </w:p>
        </w:tc>
        <w:tc>
          <w:tcPr>
            <w:tcW w:type="dxa" w:w="1701"/>
            <w:shd w:val="clear" w:color="auto" w:fill="065F46"/>
          </w:tcPr>
          <w:p>
            <w:pPr>
              <w:jc w:val="right"/>
            </w:pPr>
            <w:r>
              <w:rPr>
                <w:b/>
                <w:color w:val="FFFFFF"/>
              </w:rPr>
              <w:t>₹310,340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color w:val="065F46"/>
        </w:rPr>
        <w:t>Payment details</w:t>
      </w:r>
    </w:p>
    <w:p>
      <w:pPr>
        <w:spacing w:after="0"/>
      </w:pPr>
      <w:r>
        <w:t>Account name: Roshni Solar Solutions</w:t>
      </w:r>
    </w:p>
    <w:p>
      <w:pPr>
        <w:spacing w:after="0"/>
      </w:pPr>
      <w:r>
        <w:t>Bank: Your Bank Name · A/c No. 000123456789 · IFSC: ABCD0001234</w:t>
      </w:r>
    </w:p>
    <w:p>
      <w:pPr>
        <w:spacing w:after="0"/>
      </w:pPr>
      <w:r>
        <w:t>UPI: yourname@bank</w:t>
      </w:r>
    </w:p>
    <w:p>
      <w:pPr>
        <w:spacing w:after="40" w:before="160"/>
      </w:pPr>
      <w:r>
        <w:rPr>
          <w:b/>
          <w:color w:val="065F46"/>
        </w:rPr>
        <w:t>Terms</w:t>
      </w:r>
    </w:p>
    <w:p>
      <w:pPr>
        <w:spacing w:after="0"/>
      </w:pPr>
      <w:r>
        <w:t>Quote valid for 30 days. 40% advance, 50% on delivery of material, 10% after commissioning. Subsidy paperwork assistance included.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76"/>
        <w:gridCol w:w="4235"/>
      </w:tblGrid>
      <w:tr>
        <w:tc>
          <w:tcPr>
            <w:tcW w:type="dxa" w:w="5176"/>
          </w:tcPr>
          <w:p>
            <w:pPr>
              <w:spacing w:before="440"/>
            </w:pPr>
            <w:r>
              <w:rPr>
                <w:i/>
                <w:color w:val="6B7079"/>
              </w:rPr>
              <w:t>Thank you for your business!</w:t>
            </w:r>
          </w:p>
        </w:tc>
        <w:tc>
          <w:tcPr>
            <w:tcW w:type="dxa" w:w="4235"/>
          </w:tcPr>
          <w:p>
            <w:pPr>
              <w:spacing w:before="440"/>
              <w:jc w:val="right"/>
            </w:pPr>
            <w:r>
              <w:rPr>
                <w:b/>
              </w:rPr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85" w:right="1247" w:bottom="1185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79"/>
        <w:sz w:val="16"/>
      </w:rPr>
      <w:t>Roshni Solar Solutions  ·  GSTIN: 00AAAAA0000A1Z5  ·  +91 253 000 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Nunito Sans" w:hAnsi="Nunito Sans" w:cs="Nunito Sans" w:eastAsia="Nunito Sans"/>
      <w:color w:val="11182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065F46"/>
      </w:pBdr>
    </w:pPr>
    <w:rPr>
      <w:rFonts w:ascii="Outfit" w:hAnsi="Outfit" w:cs="Outfit" w:eastAsia="Outfit"/>
      <w:b/>
      <w:bCs/>
      <w:i w:val="0"/>
      <w:color w:val="11182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Outfit" w:hAnsi="Outfit" w:cs="Outfit" w:eastAsia="Outfit"/>
      <w:b/>
      <w:bCs/>
      <w:i w:val="0"/>
      <w:color w:val="065F46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Outfit" w:hAnsi="Outfit" w:cs="Outfit" w:eastAsia="Outfit"/>
      <w:b/>
      <w:bCs/>
      <w:i w:val="0"/>
      <w:color w:val="11182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Outfit" w:hAnsi="Outfit" w:cs="Outfit" w:eastAsia="Outfit"/>
      <w:b/>
      <w:color w:val="11182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Nunito Sans" w:hAnsi="Nunito Sans" w:cs="Nunito Sans" w:eastAsia="Nunito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Outfit" w:hAnsi="Outfit" w:cs="Outfit" w:eastAsia="Outfit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Nunito Sans" w:hAnsi="Nunito Sans" w:cs="Nunito Sans" w:eastAsia="Nunito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Outfit" w:hAnsi="Outfit" w:cs="Outfit" w:eastAsia="Outfit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Nunito Sans" w:hAnsi="Nunito Sans" w:cs="Nunito Sans" w:eastAsia="Nunito Sans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