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B7079"/>
        </w:rPr>
        <w:t>Ref: NC/HR/NOC/2026/031</w:t>
      </w:r>
    </w:p>
    <w:p>
      <w:pPr>
        <w:spacing w:after="320"/>
      </w:pPr>
      <w:r>
        <w:rPr>
          <w:color w:val="6B7079"/>
        </w:rPr>
        <w:t>Date: 14 April 2026</w:t>
      </w:r>
    </w:p>
    <w:p>
      <w:pPr>
        <w:spacing w:after="0"/>
      </w:pPr>
      <w:r>
        <w:t>To whom it may concern</w:t>
      </w:r>
    </w:p>
    <w:p>
      <w:pPr>
        <w:spacing w:after="0"/>
      </w:pPr>
    </w:p>
    <w:p>
      <w:pPr>
        <w:spacing w:after="0"/>
      </w:pPr>
    </w:p>
    <w:p>
      <w:pPr>
        <w:spacing w:after="120"/>
      </w:pPr>
    </w:p>
    <w:p>
      <w:pPr>
        <w:spacing w:after="200"/>
      </w:pPr>
      <w:r>
        <w:rPr>
          <w:b/>
        </w:rPr>
        <w:t>Subject: No Objection Certificate</w:t>
      </w:r>
    </w:p>
    <w:p>
      <w:r>
        <w:t>Dear Sir/Madam,</w:t>
      </w:r>
    </w:p>
    <w:p>
      <w:pPr>
        <w:jc w:val="both"/>
      </w:pPr>
      <w:r>
        <w:t>This is to certify that Mr. Employee Name, son of Mr. Father’s Name, is working with Northfield Consulting LLP as Senior Analyst since 1 July 2022 (Employee ID NC-1042).</w:t>
      </w:r>
    </w:p>
    <w:p>
      <w:pPr>
        <w:jc w:val="both"/>
      </w:pPr>
      <w:r>
        <w:t>The company has no objection to his applying for a passport / higher studies / travel abroad for personal reasons during 10–25 June 2026. His employment with us will continue and his leave for the above period has been approved.</w:t>
      </w:r>
    </w:p>
    <w:p>
      <w:pPr>
        <w:jc w:val="both"/>
      </w:pPr>
      <w:r>
        <w:t>This certificate is issued at his request for the purpose stated above.</w:t>
      </w:r>
    </w:p>
    <w:p>
      <w:pPr>
        <w:spacing w:after="720" w:before="200"/>
      </w:pPr>
      <w:r>
        <w:t>Yours faithfully,</w:t>
      </w:r>
    </w:p>
    <w:p>
      <w:pPr>
        <w:spacing w:after="0"/>
      </w:pPr>
      <w:r>
        <w:rPr>
          <w:b/>
        </w:rPr>
        <w:t>Ananya Desai</w:t>
      </w:r>
    </w:p>
    <w:p>
      <w:pPr>
        <w:spacing w:after="0"/>
      </w:pPr>
      <w:r>
        <w:rPr>
          <w:color w:val="6B7079"/>
        </w:rPr>
        <w:t>Head of People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Northfield Consulting LLP · www.yourdomain.in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639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783"/>
      <w:gridCol w:w="3855"/>
    </w:tblGrid>
    <w:tr>
      <w:tc>
        <w:tcPr>
          <w:tcW w:type="dxa" w:w="5783"/>
        </w:tcPr>
        <w:p>
          <w:r>
            <w:rPr>
              <w:rFonts w:ascii="IBM Plex Serif" w:hAnsi="IBM Plex Serif" w:cs="IBM Plex Serif" w:eastAsia="IBM Plex Serif"/>
              <w:b/>
              <w:color w:val="4338CA"/>
              <w:sz w:val="36"/>
            </w:rPr>
            <w:t>Northfield Consulting LLP</w:t>
          </w:r>
        </w:p>
        <w:p>
          <w:r>
            <w:rPr>
              <w:color w:val="6B7079"/>
              <w:sz w:val="18"/>
            </w:rPr>
            <w:t>Strategy · Operations · People</w:t>
          </w:r>
        </w:p>
      </w:tc>
      <w:tc>
        <w:tcPr>
          <w:tcW w:type="dxa" w:w="3855"/>
        </w:tcPr>
        <w:p>
          <w:pPr>
            <w:spacing w:after="0"/>
            <w:jc w:val="right"/>
          </w:pPr>
          <w:r>
            <w:rPr>
              <w:color w:val="6B7079"/>
              <w:sz w:val="17"/>
            </w:rPr>
            <w:t>Plot 21, Your Business Park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Hyderabad 500081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+91 40 0000 0000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hr@yourdomain.in</w:t>
          </w:r>
        </w:p>
      </w:tc>
    </w:tr>
  </w:tbl>
  <w:p>
    <w:pPr>
      <w:pBdr>
        <w:bottom w:val="single" w:sz="12" w:space="1" w:color="4338C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4338CA"/>
      </w:pBdr>
    </w:pPr>
    <w:rPr>
      <w:rFonts w:ascii="IBM Plex Serif" w:hAnsi="IBM Plex Serif" w:cs="IBM Plex Serif" w:eastAsia="IBM Plex Serif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IBM Plex Serif" w:hAnsi="IBM Plex Serif" w:cs="IBM Plex Serif" w:eastAsia="IBM Plex Serif"/>
      <w:b/>
      <w:bCs/>
      <w:i w:val="0"/>
      <w:color w:val="4338CA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IBM Plex Serif" w:hAnsi="IBM Plex Serif" w:cs="IBM Plex Serif" w:eastAsia="IBM Plex Serif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IBM Plex Serif" w:hAnsi="IBM Plex Serif" w:cs="IBM Plex Serif" w:eastAsia="IBM Plex Serif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IBM Plex Serif" w:hAnsi="IBM Plex Serif" w:cs="IBM Plex Serif" w:eastAsia="IBM Plex Serif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