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7E22C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GREEN VALLEY CO-OPERATIVE HOUSING SOCIETY</w:t>
            </w:r>
          </w:p>
          <w:p>
            <w:pPr>
              <w:spacing w:after="0" w:line="240" w:lineRule="auto"/>
            </w:pPr>
            <w:r>
              <w:rPr>
                <w:rFonts w:ascii="Cambria" w:hAnsi="Cambria" w:cs="Cambria" w:eastAsia="Cambria"/>
                <w:b/>
                <w:color w:val="FFFFFF"/>
                <w:sz w:val="68"/>
              </w:rPr>
              <w:t>Green Valley Voice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Neighbourhood news for residents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72033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</w:pPr>
            <w:r>
              <w:rPr>
                <w:b/>
                <w:sz w:val="19"/>
              </w:rPr>
              <w:t>Monsoon Edition</w:t>
            </w:r>
          </w:p>
        </w:tc>
        <w:tc>
          <w:tcPr>
            <w:tcW w:type="dxa" w:w="4513"/>
          </w:tcPr>
          <w:p>
            <w:pPr>
              <w:spacing w:after="40"/>
              <w:jc w:val="right"/>
            </w:pPr>
            <w:r>
              <w:rPr>
                <w:sz w:val="19"/>
              </w:rPr>
              <w:t>July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7E22CE"/>
          <w:left w:val="single" w:sz="8" w:space="0" w:color="7E22CE"/>
          <w:bottom w:val="single" w:sz="8" w:space="0" w:color="7E22CE"/>
          <w:right w:val="single" w:sz="8" w:space="0" w:color="7E22CE"/>
          <w:insideH w:val="single" w:sz="8" w:space="0" w:color="7E22CE"/>
          <w:insideV w:val="single" w:sz="8" w:space="0" w:color="7E22CE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</w:tcPr>
          <w:p>
            <w:pPr>
              <w:spacing w:after="60"/>
            </w:pPr>
            <w:r>
              <w:rPr>
                <w:b/>
                <w:color w:val="7E22CE"/>
              </w:rPr>
              <w:t>In this issue</w:t>
            </w:r>
          </w:p>
          <w:p>
            <w:pPr>
              <w:spacing w:after="40"/>
            </w:pPr>
            <w:r>
              <w:t>•  Rainwater Harvesting Work Begins</w:t>
            </w:r>
          </w:p>
          <w:p>
            <w:pPr>
              <w:spacing w:after="40"/>
            </w:pPr>
            <w:r>
              <w:t>•  Monsoon Safety Tips</w:t>
            </w:r>
          </w:p>
          <w:p>
            <w:pPr>
              <w:spacing w:after="40"/>
            </w:pPr>
            <w:r>
              <w:t>•  Children’s Summer Camp Recap</w:t>
            </w:r>
          </w:p>
          <w:p>
            <w:pPr>
              <w:spacing w:after="40"/>
            </w:pPr>
            <w:r>
              <w:t>•  New Waste Segregation Bins</w:t>
            </w:r>
          </w:p>
          <w:p>
            <w:pPr>
              <w:spacing w:after="40"/>
            </w:pPr>
            <w:r>
              <w:t>•  Clubhouse Timings</w:t>
            </w:r>
          </w:p>
          <w:p>
            <w:pPr>
              <w:spacing w:after="40"/>
            </w:pPr>
            <w:r>
              <w:t>•  Welcome New Residents</w:t>
            </w:r>
          </w:p>
        </w:tc>
      </w:tr>
    </w:tbl>
    <w:p>
      <w:pPr>
        <w:spacing w:after="80"/>
      </w:pPr>
    </w:p>
    <w:p>
      <w:pPr>
        <w:pStyle w:val="Heading1"/>
      </w:pPr>
      <w:r>
        <w:t>Rainwater Harvesting Work Begins</w:t>
      </w:r>
    </w:p>
    <w:p>
      <w:pPr>
        <w:jc w:val="both"/>
      </w:pPr>
      <w:r>
        <w:t>Following approval at the AGM, work on the rooftop rainwater harvesting system has started in Towers A and B. The contractor expects to complete all six towers by September.</w:t>
      </w:r>
    </w:p>
    <w:p>
      <w:pPr>
        <w:jc w:val="both"/>
      </w:pPr>
      <w:r>
        <w:t>Residents are requested to keep terrace access clear during working hours and to follow safety signs.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3CEF4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7E22CE"/>
                <w:sz w:val="40"/>
              </w:rPr>
              <w:t>6</w:t>
            </w:r>
          </w:p>
          <w:p>
            <w:pPr>
              <w:spacing w:after="0"/>
            </w:pPr>
            <w:r>
              <w:rPr>
                <w:sz w:val="18"/>
              </w:rPr>
              <w:t>Towers covered</w:t>
            </w:r>
          </w:p>
        </w:tc>
        <w:tc>
          <w:tcPr>
            <w:tcW w:type="dxa" w:w="3009"/>
            <w:shd w:val="clear" w:color="auto" w:fill="E3CEF4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7E22CE"/>
                <w:sz w:val="40"/>
              </w:rPr>
              <w:t>8</w:t>
            </w:r>
          </w:p>
          <w:p>
            <w:pPr>
              <w:spacing w:after="0"/>
            </w:pPr>
            <w:r>
              <w:rPr>
                <w:sz w:val="18"/>
              </w:rPr>
              <w:t>Recharge pits</w:t>
            </w:r>
          </w:p>
        </w:tc>
        <w:tc>
          <w:tcPr>
            <w:tcW w:type="dxa" w:w="3009"/>
            <w:shd w:val="clear" w:color="auto" w:fill="E3CEF4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7E22CE"/>
                <w:sz w:val="40"/>
              </w:rPr>
              <w:t>Sept</w:t>
            </w:r>
          </w:p>
          <w:p>
            <w:pPr>
              <w:spacing w:after="0"/>
            </w:pPr>
            <w:r>
              <w:rPr>
                <w:sz w:val="18"/>
              </w:rPr>
              <w:t>Expected completion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368" w:right="1440" w:bottom="1368" w:left="1440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Monsoon Safety Tips</w:t>
      </w:r>
    </w:p>
    <w:p>
      <w:pPr>
        <w:jc w:val="both"/>
      </w:pPr>
      <w:r>
        <w:t>Keep balconies free of loose objects, check that drains are clear and report any seepage to the maintenance office.</w:t>
      </w:r>
    </w:p>
    <w:p>
      <w:pPr>
        <w:pStyle w:val="Heading2"/>
      </w:pPr>
      <w:r>
        <w:t>Children’s Summer Camp Recap</w:t>
      </w:r>
    </w:p>
    <w:p>
      <w:pPr>
        <w:jc w:val="both"/>
      </w:pPr>
      <w:r>
        <w:t>Thank you to the volunteers who ran art, chess and storytelling sessions for 45 children in May.</w:t>
      </w:r>
    </w:p>
    <w:p>
      <w:pPr>
        <w:pStyle w:val="Quote"/>
      </w:pPr>
      <w:r>
        <w:t>A clean, green society starts with every household.</w:t>
      </w:r>
    </w:p>
    <w:p>
      <w:pPr>
        <w:spacing w:after="160"/>
        <w:jc w:val="right"/>
      </w:pPr>
      <w:r>
        <w:rPr>
          <w:i/>
          <w:color w:val="6F7581"/>
        </w:rPr>
        <w:t>— Managing Committee</w:t>
      </w:r>
    </w:p>
    <w:p>
      <w:pPr>
        <w:pStyle w:val="Heading2"/>
      </w:pPr>
      <w:r>
        <w:t>New Waste Segregation Bins</w:t>
      </w:r>
    </w:p>
    <w:p>
      <w:pPr>
        <w:jc w:val="both"/>
      </w:pPr>
      <w:r>
        <w:t>Colour-coded bins for wet, dry and hazardous waste have been placed near each tower lift lobby.</w:t>
      </w:r>
    </w:p>
    <w:p>
      <w:pPr>
        <w:pStyle w:val="Heading2"/>
      </w:pPr>
      <w:r>
        <w:t>Clubhouse Timings</w:t>
      </w:r>
    </w:p>
    <w:p>
      <w:pPr>
        <w:jc w:val="both"/>
      </w:pPr>
      <w:r>
        <w:t>The clubhouse is now open from 6 AM to 10 PM. Bookings for events can be made with the office.</w:t>
      </w:r>
    </w:p>
    <w:p>
      <w:pPr>
        <w:pStyle w:val="Heading2"/>
      </w:pPr>
      <w:r>
        <w:t>Welcome New Residents</w:t>
      </w:r>
    </w:p>
    <w:p>
      <w:pPr>
        <w:jc w:val="both"/>
      </w:pPr>
      <w:r>
        <w:t>We welcome the families who moved into Towers C and E this quarter.</w:t>
      </w:r>
    </w:p>
    <w:p>
      <w:pPr>
        <w:sectPr>
          <w:type w:val="continuous"/>
          <w:pgSz w:w="11906" w:h="16838"/>
          <w:pgMar w:top="1368" w:right="1440" w:bottom="1368" w:left="1440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4513"/>
        <w:gridCol w:w="2579"/>
      </w:tblGrid>
      <w:tr>
        <w:trPr>
          <w:tblHeader/>
        </w:trPr>
        <w:tc>
          <w:tcPr>
            <w:tcW w:type="dxa" w:w="193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57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 Aug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Independence Day flag hoisting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Central lawn</w:t>
            </w:r>
          </w:p>
        </w:tc>
      </w:tr>
      <w:tr>
        <w:tc>
          <w:tcPr>
            <w:tcW w:type="dxa" w:w="193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20 Aug</w:t>
            </w:r>
          </w:p>
        </w:tc>
        <w:tc>
          <w:tcPr>
            <w:tcW w:type="dxa" w:w="451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Tree plantation drive</w:t>
            </w:r>
          </w:p>
        </w:tc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Society boundary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 Sep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Ganesh festival planning meeting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Clubhouse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Notices</w:t>
            </w:r>
          </w:p>
          <w:p>
            <w:pPr>
              <w:spacing w:after="0"/>
            </w:pPr>
            <w:r>
              <w:t>Maintenance bills for July–September are due by 10 July.  •  Water tank cleaning on 18 July; supply will be off from 10 AM to 2 PM.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Green Valley Voice · Managing Committee · office@yoursociety.in</w:t>
      </w:r>
    </w:p>
    <w:sectPr w:rsidR="00FC693F" w:rsidRPr="0006063C" w:rsidSect="00034616">
      <w:type w:val="continuous"/>
      <w:pgSz w:w="11906" w:h="16838"/>
      <w:pgMar w:top="1368" w:right="1440" w:bottom="1368" w:left="1440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Green Valley Voice</w:t>
    </w:r>
    <w:r>
      <w:rPr>
        <w:color w:val="6F7581"/>
        <w:sz w:val="17"/>
      </w:rPr>
      <w:tab/>
      <w:t>Monsoon Edition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</w:pPr>
    <w:rPr>
      <w:rFonts w:ascii="Cambria" w:hAnsi="Cambria" w:cs="Cambria" w:eastAsia="Cambria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7E22CE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