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0F172A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DEPARTMENT OF COMPUTER SCIENCE &amp; ENGINEERING</w:t>
            </w:r>
          </w:p>
          <w:p>
            <w:pPr>
              <w:spacing w:after="0" w:line="240" w:lineRule="auto"/>
            </w:pPr>
            <w:r>
              <w:rPr>
                <w:rFonts w:ascii="Outfit" w:hAnsi="Outfit" w:cs="Outfit" w:eastAsia="Outfit"/>
                <w:b/>
                <w:color w:val="FFFFFF"/>
                <w:sz w:val="68"/>
              </w:rPr>
              <w:t>CSE Connect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Department newsletter · Your Institute of Technology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C1917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</w:pPr>
            <w:r>
              <w:rPr>
                <w:b/>
                <w:sz w:val="19"/>
              </w:rPr>
              <w:t>Semester II · Issue 2</w:t>
            </w:r>
          </w:p>
        </w:tc>
        <w:tc>
          <w:tcPr>
            <w:tcW w:type="dxa" w:w="4706"/>
          </w:tcPr>
          <w:p>
            <w:pPr>
              <w:spacing w:after="40"/>
              <w:jc w:val="right"/>
            </w:pPr>
            <w:r>
              <w:rPr>
                <w:sz w:val="19"/>
              </w:rPr>
              <w:t>May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issue</w:t>
            </w:r>
          </w:p>
          <w:p>
            <w:pPr>
              <w:spacing w:after="40"/>
            </w:pPr>
            <w:r>
              <w:t>•  Students Shine at National Hackathon</w:t>
            </w:r>
          </w:p>
          <w:p>
            <w:pPr>
              <w:spacing w:after="40"/>
            </w:pPr>
            <w:r>
              <w:t>•  Guest Lecture on Cloud Computing</w:t>
            </w:r>
          </w:p>
          <w:p>
            <w:pPr>
              <w:spacing w:after="40"/>
            </w:pPr>
            <w:r>
              <w:t>•  Faculty Achievements</w:t>
            </w:r>
          </w:p>
          <w:p>
            <w:pPr>
              <w:spacing w:after="40"/>
            </w:pPr>
            <w:r>
              <w:t>•  Placement Update</w:t>
            </w:r>
          </w:p>
          <w:p>
            <w:pPr>
              <w:spacing w:after="40"/>
            </w:pPr>
            <w:r>
              <w:t>•  Coding Club</w:t>
            </w:r>
          </w:p>
        </w:tc>
      </w:tr>
    </w:tbl>
    <w:p>
      <w:pPr>
        <w:spacing w:after="80"/>
      </w:pPr>
    </w:p>
    <w:p>
      <w:pPr>
        <w:pStyle w:val="Heading1"/>
      </w:pPr>
      <w:r>
        <w:t>Students Shine at National Hackathon</w:t>
      </w:r>
    </w:p>
    <w:p>
      <w:pPr>
        <w:jc w:val="both"/>
      </w:pPr>
      <w:r>
        <w:t>A team of four third-year students won second place at a national student hackathon with an app that helps small farmers track crop prices and weather alerts.</w:t>
      </w:r>
    </w:p>
    <w:p>
      <w:pPr>
        <w:jc w:val="both"/>
      </w:pPr>
      <w:r>
        <w:t>The team thanked their mentor and the department’s innovation lab for late-night support.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0F172A"/>
                <w:sz w:val="40"/>
              </w:rPr>
              <w:t>42</w:t>
            </w:r>
          </w:p>
          <w:p>
            <w:pPr>
              <w:spacing w:after="0"/>
            </w:pPr>
            <w:r>
              <w:rPr>
                <w:sz w:val="18"/>
              </w:rPr>
              <w:t>Internship offers (sample)</w:t>
            </w:r>
          </w:p>
        </w:tc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0F172A"/>
                <w:sz w:val="40"/>
              </w:rPr>
              <w:t>9</w:t>
            </w:r>
          </w:p>
          <w:p>
            <w:pPr>
              <w:spacing w:after="0"/>
            </w:pPr>
            <w:r>
              <w:rPr>
                <w:sz w:val="18"/>
              </w:rPr>
              <w:t>Research papers</w:t>
            </w:r>
          </w:p>
        </w:tc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0F172A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Hackathon awards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185" w:right="1247" w:bottom="1185" w:left="1247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Guest Lecture on Cloud Computing</w:t>
      </w:r>
    </w:p>
    <w:p>
      <w:pPr>
        <w:jc w:val="both"/>
      </w:pPr>
      <w:r>
        <w:t>Industry practitioners spoke about building scalable systems and careers in cloud engineering.</w:t>
      </w:r>
    </w:p>
    <w:p>
      <w:pPr>
        <w:pStyle w:val="Heading2"/>
      </w:pPr>
      <w:r>
        <w:t>Faculty Achievements</w:t>
      </w:r>
    </w:p>
    <w:p>
      <w:pPr>
        <w:jc w:val="both"/>
      </w:pPr>
      <w:r>
        <w:t>Two faculty members published papers in peer-reviewed journals, and one received a research grant for work on edge AI.</w:t>
      </w:r>
    </w:p>
    <w:p>
      <w:pPr>
        <w:pStyle w:val="Quote"/>
      </w:pPr>
      <w:r>
        <w:t>Build things that solve real problems, and you will never run out of motivation.</w:t>
      </w:r>
    </w:p>
    <w:p>
      <w:pPr>
        <w:spacing w:after="160"/>
        <w:jc w:val="right"/>
      </w:pPr>
      <w:r>
        <w:rPr>
          <w:i/>
          <w:color w:val="72706F"/>
        </w:rPr>
        <w:t>— Head of Department</w:t>
      </w:r>
    </w:p>
    <w:p>
      <w:pPr>
        <w:pStyle w:val="Heading2"/>
      </w:pPr>
      <w:r>
        <w:t>Placement Update</w:t>
      </w:r>
    </w:p>
    <w:p>
      <w:pPr>
        <w:jc w:val="both"/>
      </w:pPr>
      <w:r>
        <w:t>Pre-placement talks for the final-year batch begin in July. Students should update their resumes on the placement portal.</w:t>
      </w:r>
    </w:p>
    <w:p>
      <w:pPr>
        <w:pStyle w:val="Heading2"/>
      </w:pPr>
      <w:r>
        <w:t>Coding Club</w:t>
      </w:r>
    </w:p>
    <w:p>
      <w:pPr>
        <w:jc w:val="both"/>
      </w:pPr>
      <w:r>
        <w:t>The coding club conducted weekly contests with over 150 participants.</w:t>
      </w:r>
    </w:p>
    <w:p>
      <w:pPr>
        <w:sectPr>
          <w:type w:val="continuous"/>
          <w:pgSz w:w="11906" w:h="16838"/>
          <w:pgMar w:top="1185" w:right="1247" w:bottom="1185" w:left="1247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Ananya Kulkarni</w:t>
      </w:r>
    </w:p>
    <w:p>
      <w:pPr>
        <w:spacing w:after="40"/>
      </w:pPr>
      <w:r>
        <w:rPr>
          <w:i/>
          <w:color w:val="72706F"/>
        </w:rPr>
        <w:t>Final-year student</w:t>
      </w:r>
    </w:p>
    <w:p>
      <w:pPr>
        <w:jc w:val="both"/>
      </w:pPr>
      <w:r>
        <w:t>Ananya’s research on lightweight neural networks for crop disease detection was accepted at a student conference.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4706"/>
        <w:gridCol w:w="2689"/>
      </w:tblGrid>
      <w:tr>
        <w:trPr>
          <w:tblHeader/>
        </w:trPr>
        <w:tc>
          <w:tcPr>
            <w:tcW w:type="dxa" w:w="2017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68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 May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Project expo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Main block</w:t>
            </w:r>
          </w:p>
        </w:tc>
      </w:tr>
      <w:tr>
        <w:tc>
          <w:tcPr>
            <w:tcW w:type="dxa" w:w="20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5 Jun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End-semester exams begin</w:t>
            </w:r>
          </w:p>
        </w:tc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Exam halls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Jul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Summer internships begin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Notices</w:t>
            </w:r>
          </w:p>
          <w:p>
            <w:pPr>
              <w:spacing w:after="0"/>
            </w:pPr>
            <w:r>
              <w:t>Project reports due on 15 May.  •  Library books to be returned before exams.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CSE Connect · Editorial board: student and faculty volunteers · cse.newsletter@youremail.edu</w:t>
      </w:r>
    </w:p>
    <w:sectPr w:rsidR="00FC693F" w:rsidRPr="0006063C" w:rsidSect="00034616">
      <w:type w:val="continuous"/>
      <w:pgSz w:w="11906" w:h="16838"/>
      <w:pgMar w:top="1185" w:right="1247" w:bottom="1185" w:left="1247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CSE Connect</w:t>
    </w:r>
    <w:r>
      <w:rPr>
        <w:color w:val="72706F"/>
        <w:sz w:val="17"/>
      </w:rPr>
      <w:tab/>
      <w:t>Semester II · Issue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ageBreakBefore w:val="0"/>
      <w:pBdr>
        <w:left w:val="single" w:sz="24" w:space="10" w:color="0F172A"/>
      </w:pBdr>
    </w:pPr>
    <w:rPr>
      <w:rFonts w:ascii="Outfit" w:hAnsi="Outfit" w:cs="Outfit" w:eastAsia="Outfit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0F172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Nunito Sans" w:hAnsi="Nunito Sans" w:cs="Nunito Sans" w:eastAsia="Nunito Sans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