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831843"/>
          <w:left w:val="thinThickThinMediumGap" w:sz="24" w:space="0" w:color="831843"/>
          <w:bottom w:val="thinThickThinMediumGap" w:sz="24" w:space="0" w:color="831843"/>
          <w:right w:val="thinThickThinMediumGap" w:sz="24" w:space="0" w:color="831843"/>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767676"/>
                <w:sz w:val="22"/>
              </w:rPr>
              <w:t>A PROJECT REPORT ON</w:t>
            </w:r>
          </w:p>
          <w:p>
            <w:pPr>
              <w:pStyle w:val="Title"/>
              <w:jc w:val="center"/>
            </w:pPr>
            <w:r>
              <w:rPr>
                <w:color w:val="831843"/>
                <w:sz w:val="56"/>
              </w:rPr>
              <w:t>Smart Irrigation System using IoT</w:t>
            </w:r>
          </w:p>
          <w:p>
            <w:pPr>
              <w:spacing w:after="280"/>
              <w:jc w:val="center"/>
            </w:pPr>
            <w:r>
              <w:rPr>
                <w:b w:val="0"/>
                <w:i/>
                <w:color w:val="222222"/>
                <w:sz w:val="24"/>
              </w:rPr>
              <w:t>Soil-moisture driven watering for small farms</w:t>
            </w:r>
          </w:p>
          <w:p>
            <w:pPr>
              <w:spacing w:after="80"/>
              <w:jc w:val="center"/>
            </w:pPr>
            <w:r>
              <w:rPr>
                <w:b w:val="0"/>
                <w:i w:val="0"/>
                <w:color w:val="767676"/>
                <w:sz w:val="21"/>
              </w:rPr>
              <w:t>Submitted in partial fulfilment of the requirements for the award of the degree of</w:t>
            </w:r>
          </w:p>
          <w:p>
            <w:pPr>
              <w:spacing w:after="40"/>
              <w:jc w:val="center"/>
            </w:pPr>
            <w:r>
              <w:rPr>
                <w:b/>
                <w:i w:val="0"/>
                <w:color w:val="222222"/>
                <w:sz w:val="26"/>
              </w:rPr>
              <w:t>BACHELOR OF TECHNOLOGY</w:t>
            </w:r>
          </w:p>
          <w:p>
            <w:pPr>
              <w:spacing w:after="40"/>
              <w:jc w:val="center"/>
            </w:pPr>
            <w:r>
              <w:rPr>
                <w:b w:val="0"/>
                <w:i/>
                <w:color w:val="767676"/>
                <w:sz w:val="21"/>
              </w:rPr>
              <w:t>in</w:t>
            </w:r>
          </w:p>
          <w:p>
            <w:pPr>
              <w:spacing w:after="280"/>
              <w:jc w:val="center"/>
            </w:pPr>
            <w:r>
              <w:rPr>
                <w:b/>
                <w:i w:val="0"/>
                <w:color w:val="222222"/>
                <w:sz w:val="24"/>
              </w:rPr>
              <w:t>Electronics &amp; Communication</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831843"/>
                <w:left w:val="thinThickThinMediumGap" w:sz="24" w:space="0" w:color="831843"/>
                <w:bottom w:val="thinThickThinMediumGap" w:sz="24" w:space="0" w:color="831843"/>
                <w:right w:val="thinThickThinMediumGap" w:sz="24" w:space="0" w:color="831843"/>
              </w:tblBorders>
            </w:tblPr>
            <w:tblGrid>
              <w:gridCol w:w="1462"/>
            </w:tblGrid>
            <w:tr>
              <w:trPr>
                <w:trHeight w:val="1463" w:hRule="exact"/>
              </w:trPr>
              <w:tc>
                <w:tcPr>
                  <w:tcW w:type="dxa" w:w="1463"/>
                  <w:shd w:val="clear" w:color="auto" w:fill="F3E8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831843"/>
                      <w:left w:val="single" w:sz="8" w:space="0" w:color="831843"/>
                      <w:bottom w:val="single" w:sz="8" w:space="0" w:color="831843"/>
                      <w:right w:val="single" w:sz="8" w:space="0" w:color="831843"/>
                    </w:tblBorders>
                  </w:tblPr>
                  <w:tblGrid>
                    <w:gridCol w:w="884"/>
                  </w:tblGrid>
                  <w:tr>
                    <w:trPr>
                      <w:trHeight w:val="884" w:hRule="exact"/>
                    </w:trPr>
                    <w:tc>
                      <w:tcPr>
                        <w:tcW w:type="dxa" w:w="884"/>
                        <w:shd w:val="clear" w:color="auto" w:fill="E4CCD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831843"/>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767676"/>
                      <w:sz w:val="19"/>
                      <w:spacing w:val="20"/>
                    </w:rPr>
                    <w:t>Submitted by</w:t>
                  </w:r>
                </w:p>
                <w:p>
                  <w:pPr>
                    <w:spacing w:after="0"/>
                    <w:jc w:val="center"/>
                  </w:pPr>
                  <w:r>
                    <w:rPr>
                      <w:b/>
                      <w:i w:val="0"/>
                      <w:color w:val="222222"/>
                      <w:sz w:val="22"/>
                    </w:rPr>
                    <w:t>Ishita Menon (21CS027)</w:t>
                  </w:r>
                </w:p>
                <w:p>
                  <w:pPr>
                    <w:spacing w:after="0"/>
                    <w:jc w:val="center"/>
                  </w:pPr>
                  <w:r>
                    <w:rPr>
                      <w:b/>
                      <w:i w:val="0"/>
                      <w:color w:val="222222"/>
                      <w:sz w:val="22"/>
                    </w:rPr>
                    <w:t>Aarav Sharma (21CS001)</w:t>
                  </w:r>
                </w:p>
                <w:p>
                  <w:pPr>
                    <w:spacing w:after="0"/>
                    <w:jc w:val="center"/>
                  </w:pPr>
                  <w:r>
                    <w:rPr>
                      <w:b/>
                      <w:i w:val="0"/>
                      <w:color w:val="222222"/>
                      <w:sz w:val="22"/>
                    </w:rPr>
                    <w:t>Diya Patel (21CS014)</w:t>
                  </w:r>
                </w:p>
              </w:tc>
              <w:tc>
                <w:tcPr>
                  <w:tcW w:type="dxa" w:w="3946"/>
                </w:tcPr>
                <w:p>
                  <w:pPr>
                    <w:jc w:val="center"/>
                  </w:pPr>
                  <w:r>
                    <w:rPr>
                      <w:b/>
                      <w:i w:val="0"/>
                      <w:caps/>
                      <w:color w:val="767676"/>
                      <w:sz w:val="19"/>
                      <w:spacing w:val="20"/>
                    </w:rPr>
                    <w:t>Under the guidance of</w:t>
                  </w:r>
                </w:p>
                <w:p>
                  <w:pPr>
                    <w:spacing w:after="0"/>
                    <w:jc w:val="center"/>
                  </w:pPr>
                  <w:r>
                    <w:rPr>
                      <w:b/>
                      <w:i w:val="0"/>
                      <w:color w:val="222222"/>
                      <w:sz w:val="22"/>
                    </w:rPr>
                    <w:t>Prof. N. Chawla</w:t>
                  </w:r>
                </w:p>
              </w:tc>
            </w:tr>
          </w:tbl>
          <w:p/>
          <w:p>
            <w:pPr>
              <w:spacing w:after="200"/>
              <w:jc w:val="center"/>
            </w:pPr>
            <w:r>
              <w:rPr>
                <w:b w:val="0"/>
                <w:i w:val="0"/>
                <w:color w:val="222222"/>
                <w:sz w:val="12"/>
              </w:rPr>
            </w:r>
          </w:p>
          <w:p>
            <w:pPr>
              <w:spacing w:after="40"/>
              <w:jc w:val="center"/>
            </w:pPr>
            <w:r>
              <w:rPr>
                <w:b/>
                <w:i w:val="0"/>
                <w:color w:val="222222"/>
                <w:sz w:val="22"/>
              </w:rPr>
              <w:t>Department of Electronics &amp; Communication</w:t>
            </w:r>
          </w:p>
          <w:p>
            <w:pPr>
              <w:spacing w:after="40"/>
              <w:jc w:val="center"/>
            </w:pPr>
            <w:r>
              <w:rPr>
                <w:b/>
                <w:i w:val="0"/>
                <w:caps/>
                <w:color w:val="831843"/>
                <w:sz w:val="26"/>
              </w:rPr>
              <w:t>Greenvalley University, Dehradun</w:t>
            </w:r>
          </w:p>
          <w:p>
            <w:pPr>
              <w:spacing w:after="0"/>
              <w:jc w:val="center"/>
            </w:pPr>
            <w:r>
              <w:rPr>
                <w:b w:val="0"/>
                <w:i w:val="0"/>
                <w:color w:val="767676"/>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831843"/>
          <w:left w:val="thinThickSmallGap" w:sz="18" w:space="0" w:color="831843"/>
          <w:bottom w:val="thinThickSmallGap" w:sz="18" w:space="0" w:color="831843"/>
          <w:right w:val="thinThickSmallGap" w:sz="18" w:space="0" w:color="831843"/>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Times New Roman" w:hAnsi="Times New Roman" w:cs="Times New Roman" w:eastAsia="Times New Roman"/>
                <w:b/>
                <w:color w:val="831843"/>
                <w:sz w:val="44"/>
              </w:rPr>
              <w:t>CERTIFICATE</w:t>
            </w:r>
          </w:p>
          <w:p>
            <w:pPr>
              <w:spacing w:after="240" w:line="360" w:lineRule="auto"/>
              <w:jc w:val="both"/>
            </w:pPr>
            <w:r>
              <w:t>This is to certify that the project report entitled “Smart Irrigation System using IoT” is a bonafide record of the work carried out by Ishita Menon (21CS027), Aarav Sharma (21CS001), Diya Patel (21CS014) in partial fulfilment of the requirements for the award of the degree of Bachelor of Technology in Electronics &amp; Communication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N. Chawla</w:t>
                    <w:br/>
                  </w:r>
                  <w:r>
                    <w:rPr>
                      <w:color w:val="767676"/>
                    </w:rPr>
                    <w:t>Project Guide</w:t>
                  </w:r>
                </w:p>
              </w:tc>
              <w:tc>
                <w:tcPr>
                  <w:tcW w:type="dxa" w:w="3009"/>
                </w:tcPr>
                <w:p>
                  <w:pPr>
                    <w:jc w:val="center"/>
                  </w:pPr>
                  <w:r>
                    <w:rPr>
                      <w:b/>
                    </w:rPr>
                    <w:t>Dr. L. Thomas</w:t>
                    <w:br/>
                  </w:r>
                  <w:r>
                    <w:rPr>
                      <w:color w:val="767676"/>
                    </w:rPr>
                    <w:t>Head of Department</w:t>
                  </w:r>
                </w:p>
              </w:tc>
              <w:tc>
                <w:tcPr>
                  <w:tcW w:type="dxa" w:w="3009"/>
                </w:tcPr>
                <w:p>
                  <w:pPr>
                    <w:jc w:val="center"/>
                  </w:pPr>
                  <w:r>
                    <w:rPr>
                      <w:b/>
                    </w:rPr>
                    <w:t>External Examiner</w:t>
                    <w:br/>
                  </w:r>
                  <w:r>
                    <w:rPr>
                      <w:color w:val="767676"/>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“Smart Irrigation System using IoT” submitted to the Department of Electronics &amp; Communication, Greenvalley University,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Ishita Menon · Aarav Sharma · Diya Patel</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L. Thomas, Head of the Department of Electronics &amp; Communication,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Up to half of irrigation water on small farms is lost to over-watering. Smart Irrigation System using IoT addresses this gap. Manual watering wastes water, power and labour. Low-cost sensors and microcontrollers make automation affordable. The system is organised into 4 stages — sense, process, act, notify — and is built with ESP32, Sensors, Firebase. In our test setup it achieved 35% less water than the manual baseline. This report presents the problem, a review of existing approaches, the requirements, the design and implementation, the testing carried out and the results obtained.</w:t>
      </w:r>
    </w:p>
    <w:p>
      <w:r>
        <w:rPr>
          <w:i/>
          <w:color w:val="767676"/>
        </w:rPr>
        <w:t>Keywords: ESP32, Sensors, Firebase, Flutter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Literature Review</w:t>
      </w:r>
      <w:r>
        <w:tab/>
        <w:t>11</w:t>
      </w:r>
    </w:p>
    <w:p>
      <w:pPr>
        <w:pStyle w:val="TOC2"/>
      </w:pPr>
      <w:r>
        <w:t>2.1  Existing Work</w:t>
      </w:r>
      <w:r>
        <w:tab/>
        <w:t>11</w:t>
      </w:r>
    </w:p>
    <w:p>
      <w:pPr>
        <w:pStyle w:val="TOC2"/>
      </w:pPr>
      <w:r>
        <w:t>2.2  Research Gap</w:t>
      </w:r>
      <w:r>
        <w:tab/>
        <w:t>11</w:t>
      </w:r>
    </w:p>
    <w:p>
      <w:pPr>
        <w:pStyle w:val="TOC1"/>
      </w:pPr>
      <w:r>
        <w:t>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25</w:t>
      </w:r>
    </w:p>
    <w:p>
      <w:pPr>
        <w:pStyle w:val="TOC2"/>
      </w:pPr>
      <w:r>
        <w:t>7.4  Limitations</w:t>
      </w:r>
      <w:r>
        <w:tab/>
        <w:t>26</w:t>
      </w:r>
    </w:p>
    <w:p>
      <w:pPr>
        <w:pStyle w:val="TOC1"/>
      </w:pPr>
      <w:r>
        <w:t>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Conclusion and Future Scope</w:t>
      </w:r>
      <w:r>
        <w:tab/>
        <w:t>30</w:t>
      </w:r>
    </w:p>
    <w:p>
      <w:pPr>
        <w:pStyle w:val="TOC2"/>
      </w:pPr>
      <w:r>
        <w:t>10.1  Conclusion</w:t>
      </w:r>
      <w:r>
        <w:tab/>
        <w:t>30</w:t>
      </w:r>
    </w:p>
    <w:p>
      <w:pPr>
        <w:pStyle w:val="TOC2"/>
      </w:pPr>
      <w:r>
        <w:t>10.2  Future Scope</w:t>
      </w:r>
      <w:r>
        <w:tab/>
        <w:t>30</w:t>
      </w:r>
    </w:p>
    <w:p>
      <w:pPr>
        <w:pStyle w:val="TOC1"/>
      </w:pPr>
      <w:r>
        <w:t>References</w:t>
      </w:r>
      <w:r>
        <w:tab/>
        <w:t>31</w:t>
      </w:r>
    </w:p>
    <w:p>
      <w:pPr>
        <w:pStyle w:val="TOC1"/>
      </w:pPr>
      <w:r>
        <w:t>Appendix A: User Manual</w:t>
      </w:r>
      <w:r>
        <w:tab/>
        <w:t>32</w:t>
      </w:r>
    </w:p>
    <w:p>
      <w:pPr>
        <w:pStyle w:val="TOC1"/>
      </w:pPr>
      <w:r>
        <w:t>Appendix B: Project Diary</w:t>
      </w:r>
      <w:r>
        <w:tab/>
        <w:t>34</w:t>
      </w:r>
    </w:p>
    <w:p>
      <w:pPr>
        <w:pStyle w:val="TOC1"/>
      </w:pPr>
      <w:r>
        <w:t>Appendix C: Glossary</w:t>
      </w:r>
      <w:r>
        <w:tab/>
        <w:t>35</w:t>
      </w:r>
    </w:p>
    <w:p>
      <w:pPr>
        <w:pStyle w:val="TOC1"/>
      </w:pPr>
      <w:r>
        <w:t>Appendix D: Detailed Test Logs</w:t>
      </w:r>
      <w:r>
        <w:tab/>
        <w:t>36</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831843"/>
          </w:tcPr>
          <w:p>
            <w:pPr>
              <w:spacing w:after="0"/>
            </w:pPr>
            <w:r/>
            <w:r>
              <w:rPr>
                <w:b/>
                <w:color w:val="FFFFFF"/>
                <w:sz w:val="22"/>
              </w:rPr>
              <w:t>Table</w:t>
            </w:r>
          </w:p>
        </w:tc>
        <w:tc>
          <w:tcPr>
            <w:tcW w:type="dxa" w:w="7627"/>
            <w:vAlign w:val="center"/>
            <w:shd w:val="clear" w:color="auto" w:fill="831843"/>
          </w:tcPr>
          <w:p>
            <w:pPr>
              <w:spacing w:after="0"/>
            </w:pPr>
            <w:r/>
            <w:r>
              <w:rPr>
                <w:b/>
                <w:color w:val="FFFFFF"/>
                <w:sz w:val="22"/>
              </w:rPr>
              <w:t>Title</w:t>
            </w:r>
          </w:p>
        </w:tc>
      </w:tr>
      <w:tr>
        <w:tc>
          <w:tcPr>
            <w:tcW w:type="dxa" w:w="1398"/>
            <w:vAlign w:val="center"/>
          </w:tcPr>
          <w:p>
            <w:pPr>
              <w:spacing w:after="0"/>
            </w:pPr>
            <w:r/>
            <w:r>
              <w:rPr>
                <w:sz w:val="22"/>
              </w:rPr>
              <w:t>2.1</w:t>
            </w:r>
          </w:p>
        </w:tc>
        <w:tc>
          <w:tcPr>
            <w:tcW w:type="dxa" w:w="7627"/>
            <w:vAlign w:val="center"/>
          </w:tcPr>
          <w:p>
            <w:pPr>
              <w:spacing w:after="0"/>
            </w:pPr>
            <w:r/>
            <w:r>
              <w:rPr>
                <w:sz w:val="22"/>
              </w:rPr>
              <w:t>Summary of existing work</w:t>
            </w:r>
          </w:p>
        </w:tc>
      </w:tr>
      <w:tr>
        <w:tc>
          <w:tcPr>
            <w:tcW w:type="dxa" w:w="1398"/>
            <w:vAlign w:val="center"/>
            <w:shd w:val="clear" w:color="auto" w:fill="F3E8EC"/>
          </w:tcPr>
          <w:p>
            <w:pPr>
              <w:spacing w:after="0"/>
            </w:pPr>
            <w:r/>
            <w:r>
              <w:rPr>
                <w:sz w:val="22"/>
              </w:rPr>
              <w:t>2.2</w:t>
            </w:r>
          </w:p>
        </w:tc>
        <w:tc>
          <w:tcPr>
            <w:tcW w:type="dxa" w:w="7627"/>
            <w:vAlign w:val="center"/>
            <w:shd w:val="clear" w:color="auto" w:fill="F3E8EC"/>
          </w:tcPr>
          <w:p>
            <w:pPr>
              <w:spacing w:after="0"/>
            </w:pPr>
            <w:r/>
            <w:r>
              <w:rPr>
                <w:sz w:val="22"/>
              </w:rPr>
              <w:t>Existing versus proposed system</w:t>
            </w:r>
          </w:p>
        </w:tc>
      </w:tr>
      <w:tr>
        <w:tc>
          <w:tcPr>
            <w:tcW w:type="dxa" w:w="1398"/>
            <w:vAlign w:val="center"/>
          </w:tcPr>
          <w:p>
            <w:pPr>
              <w:spacing w:after="0"/>
            </w:pPr>
            <w:r/>
            <w:r>
              <w:rPr>
                <w:sz w:val="22"/>
              </w:rPr>
              <w:t>3.1</w:t>
            </w:r>
          </w:p>
        </w:tc>
        <w:tc>
          <w:tcPr>
            <w:tcW w:type="dxa" w:w="7627"/>
            <w:vAlign w:val="center"/>
          </w:tcPr>
          <w:p>
            <w:pPr>
              <w:spacing w:after="0"/>
            </w:pPr>
            <w:r/>
            <w:r>
              <w:rPr>
                <w:sz w:val="22"/>
              </w:rPr>
              <w:t>Functional requirements</w:t>
            </w:r>
          </w:p>
        </w:tc>
      </w:tr>
      <w:tr>
        <w:tc>
          <w:tcPr>
            <w:tcW w:type="dxa" w:w="1398"/>
            <w:vAlign w:val="center"/>
            <w:shd w:val="clear" w:color="auto" w:fill="F3E8EC"/>
          </w:tcPr>
          <w:p>
            <w:pPr>
              <w:spacing w:after="0"/>
            </w:pPr>
            <w:r/>
            <w:r>
              <w:rPr>
                <w:sz w:val="22"/>
              </w:rPr>
              <w:t>3.2</w:t>
            </w:r>
          </w:p>
        </w:tc>
        <w:tc>
          <w:tcPr>
            <w:tcW w:type="dxa" w:w="7627"/>
            <w:vAlign w:val="center"/>
            <w:shd w:val="clear" w:color="auto" w:fill="F3E8EC"/>
          </w:tcPr>
          <w:p>
            <w:pPr>
              <w:spacing w:after="0"/>
            </w:pPr>
            <w:r/>
            <w:r>
              <w:rPr>
                <w:sz w:val="22"/>
              </w:rPr>
              <w:t>Non-functional requirements</w:t>
            </w:r>
          </w:p>
        </w:tc>
      </w:tr>
      <w:tr>
        <w:tc>
          <w:tcPr>
            <w:tcW w:type="dxa" w:w="1398"/>
            <w:vAlign w:val="center"/>
          </w:tcPr>
          <w:p>
            <w:pPr>
              <w:spacing w:after="0"/>
            </w:pPr>
            <w:r/>
            <w:r>
              <w:rPr>
                <w:sz w:val="22"/>
              </w:rPr>
              <w:t>3.3</w:t>
            </w:r>
          </w:p>
        </w:tc>
        <w:tc>
          <w:tcPr>
            <w:tcW w:type="dxa" w:w="7627"/>
            <w:vAlign w:val="center"/>
          </w:tcPr>
          <w:p>
            <w:pPr>
              <w:spacing w:after="0"/>
            </w:pPr>
            <w:r/>
            <w:r>
              <w:rPr>
                <w:sz w:val="22"/>
              </w:rPr>
              <w:t>Hardware and software requirements</w:t>
            </w:r>
          </w:p>
        </w:tc>
      </w:tr>
      <w:tr>
        <w:tc>
          <w:tcPr>
            <w:tcW w:type="dxa" w:w="1398"/>
            <w:vAlign w:val="center"/>
            <w:shd w:val="clear" w:color="auto" w:fill="F3E8EC"/>
          </w:tcPr>
          <w:p>
            <w:pPr>
              <w:spacing w:after="0"/>
            </w:pPr>
            <w:r/>
            <w:r>
              <w:rPr>
                <w:sz w:val="22"/>
              </w:rPr>
              <w:t>3.4</w:t>
            </w:r>
          </w:p>
        </w:tc>
        <w:tc>
          <w:tcPr>
            <w:tcW w:type="dxa" w:w="7627"/>
            <w:vAlign w:val="center"/>
            <w:shd w:val="clear" w:color="auto" w:fill="F3E8EC"/>
          </w:tcPr>
          <w:p>
            <w:pPr>
              <w:spacing w:after="0"/>
            </w:pPr>
            <w:r/>
            <w:r>
              <w:rPr>
                <w:sz w:val="22"/>
              </w:rPr>
              <w:t>Estimated project cost (sample)</w:t>
            </w:r>
          </w:p>
        </w:tc>
      </w:tr>
      <w:tr>
        <w:tc>
          <w:tcPr>
            <w:tcW w:type="dxa" w:w="1398"/>
            <w:vAlign w:val="center"/>
          </w:tcPr>
          <w:p>
            <w:pPr>
              <w:spacing w:after="0"/>
            </w:pPr>
            <w:r/>
            <w:r>
              <w:rPr>
                <w:sz w:val="22"/>
              </w:rPr>
              <w:t>4.1</w:t>
            </w:r>
          </w:p>
        </w:tc>
        <w:tc>
          <w:tcPr>
            <w:tcW w:type="dxa" w:w="7627"/>
            <w:vAlign w:val="center"/>
          </w:tcPr>
          <w:p>
            <w:pPr>
              <w:spacing w:after="0"/>
            </w:pPr>
            <w:r/>
            <w:r>
              <w:rPr>
                <w:sz w:val="22"/>
              </w:rPr>
              <w:t>Technology stack</w:t>
            </w:r>
          </w:p>
        </w:tc>
      </w:tr>
      <w:tr>
        <w:tc>
          <w:tcPr>
            <w:tcW w:type="dxa" w:w="1398"/>
            <w:vAlign w:val="center"/>
            <w:shd w:val="clear" w:color="auto" w:fill="F3E8EC"/>
          </w:tcPr>
          <w:p>
            <w:pPr>
              <w:spacing w:after="0"/>
            </w:pPr>
            <w:r/>
            <w:r>
              <w:rPr>
                <w:sz w:val="22"/>
              </w:rPr>
              <w:t>4.2</w:t>
            </w:r>
          </w:p>
        </w:tc>
        <w:tc>
          <w:tcPr>
            <w:tcW w:type="dxa" w:w="7627"/>
            <w:vAlign w:val="center"/>
            <w:shd w:val="clear" w:color="auto" w:fill="F3E8EC"/>
          </w:tcPr>
          <w:p>
            <w:pPr>
              <w:spacing w:after="0"/>
            </w:pPr>
            <w:r/>
            <w:r>
              <w:rPr>
                <w:sz w:val="22"/>
              </w:rPr>
              <w:t>Data dictionary</w:t>
            </w:r>
          </w:p>
        </w:tc>
      </w:tr>
      <w:tr>
        <w:tc>
          <w:tcPr>
            <w:tcW w:type="dxa" w:w="1398"/>
            <w:vAlign w:val="center"/>
          </w:tcPr>
          <w:p>
            <w:pPr>
              <w:spacing w:after="0"/>
            </w:pPr>
            <w:r/>
            <w:r>
              <w:rPr>
                <w:sz w:val="22"/>
              </w:rPr>
              <w:t>5.1</w:t>
            </w:r>
          </w:p>
        </w:tc>
        <w:tc>
          <w:tcPr>
            <w:tcW w:type="dxa" w:w="7627"/>
            <w:vAlign w:val="center"/>
          </w:tcPr>
          <w:p>
            <w:pPr>
              <w:spacing w:after="0"/>
            </w:pPr>
            <w:r/>
            <w:r>
              <w:rPr>
                <w:sz w:val="22"/>
              </w:rPr>
              <w:t>Project timeline</w:t>
            </w:r>
          </w:p>
        </w:tc>
      </w:tr>
      <w:tr>
        <w:tc>
          <w:tcPr>
            <w:tcW w:type="dxa" w:w="1398"/>
            <w:vAlign w:val="center"/>
            <w:shd w:val="clear" w:color="auto" w:fill="F3E8EC"/>
          </w:tcPr>
          <w:p>
            <w:pPr>
              <w:spacing w:after="0"/>
            </w:pPr>
            <w:r/>
            <w:r>
              <w:rPr>
                <w:sz w:val="22"/>
              </w:rPr>
              <w:t>6.1</w:t>
            </w:r>
          </w:p>
        </w:tc>
        <w:tc>
          <w:tcPr>
            <w:tcW w:type="dxa" w:w="7627"/>
            <w:vAlign w:val="center"/>
            <w:shd w:val="clear" w:color="auto" w:fill="F3E8EC"/>
          </w:tcPr>
          <w:p>
            <w:pPr>
              <w:spacing w:after="0"/>
            </w:pPr>
            <w:r/>
            <w:r>
              <w:rPr>
                <w:sz w:val="22"/>
              </w:rPr>
              <w:t>Test cases</w:t>
            </w:r>
          </w:p>
        </w:tc>
      </w:tr>
      <w:tr>
        <w:tc>
          <w:tcPr>
            <w:tcW w:type="dxa" w:w="1398"/>
            <w:vAlign w:val="center"/>
          </w:tcPr>
          <w:p>
            <w:pPr>
              <w:spacing w:after="0"/>
            </w:pPr>
            <w:r/>
            <w:r>
              <w:rPr>
                <w:sz w:val="22"/>
              </w:rPr>
              <w:t>6.2</w:t>
            </w:r>
          </w:p>
        </w:tc>
        <w:tc>
          <w:tcPr>
            <w:tcW w:type="dxa" w:w="7627"/>
            <w:vAlign w:val="center"/>
          </w:tcPr>
          <w:p>
            <w:pPr>
              <w:spacing w:after="0"/>
            </w:pPr>
            <w:r/>
            <w:r>
              <w:rPr>
                <w:sz w:val="22"/>
              </w:rPr>
              <w:t>Results from the test setup (sample data)</w:t>
            </w:r>
          </w:p>
        </w:tc>
      </w:tr>
    </w:tbl>
    <w:p>
      <w:pPr>
        <w:spacing w:after="80"/>
      </w:pPr>
    </w:p>
    <w:p>
      <w:pPr>
        <w:pStyle w:val="Heading1"/>
      </w:pPr>
      <w:r>
        <w:t>Introduction</w:t>
      </w:r>
    </w:p>
    <w:p>
      <w:pPr>
        <w:pStyle w:val="Heading2"/>
      </w:pPr>
      <w:r>
        <w:t>1.1  Background</w:t>
      </w:r>
    </w:p>
    <w:p>
      <w:pPr>
        <w:jc w:val="both"/>
      </w:pPr>
      <w:r>
        <w:t>Smart Irrigation System using IoT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Up to half of irrigation water on small farms is lost to over-watering. The key problems identified during our preliminary study are:</w:t>
      </w:r>
    </w:p>
    <w:p>
      <w:pPr>
        <w:pStyle w:val="ListBullet"/>
      </w:pPr>
      <w:r>
        <w:t>Over-watering — Fields are watered on a fixed schedule, not on actual soil need.</w:t>
      </w:r>
    </w:p>
    <w:p>
      <w:pPr>
        <w:pStyle w:val="ListBullet"/>
      </w:pPr>
      <w:r>
        <w:t>No visibility — Farmers cannot see soil conditions without visiting the field.</w:t>
      </w:r>
    </w:p>
    <w:p>
      <w:pPr>
        <w:pStyle w:val="ListBullet"/>
      </w:pPr>
      <w:r>
        <w:t>High cost — Commercial drip automation is too expensive for small plots.</w:t>
      </w:r>
    </w:p>
    <w:p>
      <w:pPr>
        <w:pStyle w:val="Heading2"/>
      </w:pPr>
      <w:r>
        <w:t>1.4  Objectives</w:t>
      </w:r>
    </w:p>
    <w:p>
      <w:r>
        <w:t>The project was planned around the following objectives:</w:t>
      </w:r>
    </w:p>
    <w:p>
      <w:pPr>
        <w:pStyle w:val="ListNumber"/>
      </w:pPr>
      <w:r>
        <w:t>Measure soil moisture, temperature and humidity in real time</w:t>
      </w:r>
    </w:p>
    <w:p>
      <w:pPr>
        <w:pStyle w:val="ListNumber"/>
      </w:pPr>
      <w:r>
        <w:t>Switch the pump automatically using threshold logic</w:t>
      </w:r>
    </w:p>
    <w:p>
      <w:pPr>
        <w:pStyle w:val="ListNumber"/>
      </w:pPr>
      <w:r>
        <w:t>Show live readings and alerts on a mobile dashboard</w:t>
      </w:r>
    </w:p>
    <w:p>
      <w:pPr>
        <w:pStyle w:val="ListNumber"/>
      </w:pPr>
      <w:r>
        <w:t>Keep the total hardware cost under ₹2,500 per unit</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831843"/>
          </w:tcPr>
          <w:p>
            <w:pPr>
              <w:spacing w:after="0"/>
            </w:pPr>
            <w:r/>
            <w:r>
              <w:rPr>
                <w:b/>
                <w:color w:val="FFFFFF"/>
                <w:sz w:val="22"/>
              </w:rPr>
              <w:t>Study / system</w:t>
            </w:r>
          </w:p>
        </w:tc>
        <w:tc>
          <w:tcPr>
            <w:tcW w:type="dxa" w:w="3343"/>
            <w:vAlign w:val="center"/>
            <w:shd w:val="clear" w:color="auto" w:fill="831843"/>
          </w:tcPr>
          <w:p>
            <w:pPr>
              <w:spacing w:after="0"/>
            </w:pPr>
            <w:r/>
            <w:r>
              <w:rPr>
                <w:b/>
                <w:color w:val="FFFFFF"/>
                <w:sz w:val="22"/>
              </w:rPr>
              <w:t>Approach</w:t>
            </w:r>
          </w:p>
        </w:tc>
        <w:tc>
          <w:tcPr>
            <w:tcW w:type="dxa" w:w="3343"/>
            <w:vAlign w:val="center"/>
            <w:shd w:val="clear" w:color="auto" w:fill="831843"/>
          </w:tcPr>
          <w:p>
            <w:pPr>
              <w:spacing w:after="0"/>
            </w:pPr>
            <w:r/>
            <w:r>
              <w:rPr>
                <w:b/>
                <w:color w:val="FFFFFF"/>
                <w:sz w:val="22"/>
              </w:rPr>
              <w:t>Limitation</w:t>
            </w:r>
          </w:p>
        </w:tc>
      </w:tr>
      <w:tr>
        <w:tc>
          <w:tcPr>
            <w:tcW w:type="dxa" w:w="2340"/>
            <w:vAlign w:val="center"/>
          </w:tcPr>
          <w:p>
            <w:pPr>
              <w:spacing w:after="0"/>
            </w:pPr>
            <w:r/>
            <w:r>
              <w:rPr>
                <w:sz w:val="22"/>
              </w:rPr>
              <w:t>Kumar et al.</w:t>
            </w:r>
          </w:p>
        </w:tc>
        <w:tc>
          <w:tcPr>
            <w:tcW w:type="dxa" w:w="3343"/>
            <w:vAlign w:val="center"/>
          </w:tcPr>
          <w:p>
            <w:pPr>
              <w:spacing w:after="0"/>
            </w:pPr>
            <w:r/>
            <w:r>
              <w:rPr>
                <w:sz w:val="22"/>
              </w:rPr>
              <w:t>GSM-based pump control</w:t>
            </w:r>
          </w:p>
        </w:tc>
        <w:tc>
          <w:tcPr>
            <w:tcW w:type="dxa" w:w="3343"/>
            <w:vAlign w:val="center"/>
          </w:tcPr>
          <w:p>
            <w:pPr>
              <w:spacing w:after="0"/>
            </w:pPr>
            <w:r/>
            <w:r>
              <w:rPr>
                <w:sz w:val="22"/>
              </w:rPr>
              <w:t>No sensor feedback</w:t>
            </w:r>
          </w:p>
        </w:tc>
      </w:tr>
      <w:tr>
        <w:tc>
          <w:tcPr>
            <w:tcW w:type="dxa" w:w="2340"/>
            <w:vAlign w:val="center"/>
            <w:shd w:val="clear" w:color="auto" w:fill="F3E8EC"/>
          </w:tcPr>
          <w:p>
            <w:pPr>
              <w:spacing w:after="0"/>
            </w:pPr>
            <w:r/>
            <w:r>
              <w:rPr>
                <w:sz w:val="22"/>
              </w:rPr>
              <w:t>Rao &amp; Singh</w:t>
            </w:r>
          </w:p>
        </w:tc>
        <w:tc>
          <w:tcPr>
            <w:tcW w:type="dxa" w:w="3343"/>
            <w:vAlign w:val="center"/>
            <w:shd w:val="clear" w:color="auto" w:fill="F3E8EC"/>
          </w:tcPr>
          <w:p>
            <w:pPr>
              <w:spacing w:after="0"/>
            </w:pPr>
            <w:r/>
            <w:r>
              <w:rPr>
                <w:sz w:val="22"/>
              </w:rPr>
              <w:t>Timer-based drip system</w:t>
            </w:r>
          </w:p>
        </w:tc>
        <w:tc>
          <w:tcPr>
            <w:tcW w:type="dxa" w:w="3343"/>
            <w:vAlign w:val="center"/>
            <w:shd w:val="clear" w:color="auto" w:fill="F3E8EC"/>
          </w:tcPr>
          <w:p>
            <w:pPr>
              <w:spacing w:after="0"/>
            </w:pPr>
            <w:r/>
            <w:r>
              <w:rPr>
                <w:sz w:val="22"/>
              </w:rPr>
              <w:t>Ignores weather and soil</w:t>
            </w:r>
          </w:p>
        </w:tc>
      </w:tr>
      <w:tr>
        <w:tc>
          <w:tcPr>
            <w:tcW w:type="dxa" w:w="2340"/>
            <w:vAlign w:val="center"/>
          </w:tcPr>
          <w:p>
            <w:pPr>
              <w:spacing w:after="0"/>
            </w:pPr>
            <w:r/>
            <w:r>
              <w:rPr>
                <w:sz w:val="22"/>
              </w:rPr>
              <w:t>Fernandes</w:t>
            </w:r>
          </w:p>
        </w:tc>
        <w:tc>
          <w:tcPr>
            <w:tcW w:type="dxa" w:w="3343"/>
            <w:vAlign w:val="center"/>
          </w:tcPr>
          <w:p>
            <w:pPr>
              <w:spacing w:after="0"/>
            </w:pPr>
            <w:r/>
            <w:r>
              <w:rPr>
                <w:sz w:val="22"/>
              </w:rPr>
              <w:t>Cloud dashboard prototype</w:t>
            </w:r>
          </w:p>
        </w:tc>
        <w:tc>
          <w:tcPr>
            <w:tcW w:type="dxa" w:w="3343"/>
            <w:vAlign w:val="center"/>
          </w:tcPr>
          <w:p>
            <w:pPr>
              <w:spacing w:after="0"/>
            </w:pPr>
            <w:r/>
            <w:r>
              <w:rPr>
                <w:sz w:val="22"/>
              </w:rPr>
              <w:t>Needs constant Wi-Fi</w:t>
            </w:r>
          </w:p>
        </w:tc>
      </w:tr>
    </w:tbl>
    <w:p>
      <w:pPr>
        <w:spacing w:after="80"/>
      </w:pPr>
    </w:p>
    <w:p>
      <w:pPr>
        <w:pStyle w:val="Caption"/>
        <w:jc w:val="center"/>
      </w:pPr>
      <w:r>
        <w:t>Table 2.1: Summary of existing work</w:t>
      </w:r>
    </w:p>
    <w:p>
      <w:pPr>
        <w:pStyle w:val="Heading3"/>
      </w:pPr>
      <w:r>
        <w:t>2.1.1  Kumar et al.</w:t>
      </w:r>
    </w:p>
    <w:p>
      <w:pPr>
        <w:jc w:val="both"/>
      </w:pPr>
      <w:r>
        <w:t>Kumar et al. follows an approach based on GSM-based pump control. This works well in controlled conditions and shows that the core idea is practical. However, the approach is limited because it is no sensor feedback. For our users this limitation matters, which is why the proposed system treats it as a design requirement rather than an afterthought.</w:t>
      </w:r>
    </w:p>
    <w:p>
      <w:pPr>
        <w:pStyle w:val="Heading3"/>
      </w:pPr>
      <w:r>
        <w:t>2.1.2  Rao &amp; Singh</w:t>
      </w:r>
    </w:p>
    <w:p>
      <w:pPr>
        <w:jc w:val="both"/>
      </w:pPr>
      <w:r>
        <w:t>Rao &amp; Singh follows an approach based on timer-based drip system. This works well in controlled conditions and shows that the core idea is practical. However, the approach is limited because it is ignores weather and soil. For our users this limitation matters, which is why the proposed system treats it as a design requirement rather than an afterthought.</w:t>
      </w:r>
    </w:p>
    <w:p>
      <w:pPr>
        <w:pStyle w:val="Heading3"/>
      </w:pPr>
      <w:r>
        <w:t>2.1.3  Fernandes</w:t>
      </w:r>
    </w:p>
    <w:p>
      <w:pPr>
        <w:jc w:val="both"/>
      </w:pPr>
      <w:r>
        <w:t>Fernandes follows an approach based on cloud dashboard prototype. This works well in controlled conditions and shows that the core idea is practical. However, the approach is limited because it is needs constant Wi-Fi.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831843"/>
          </w:tcPr>
          <w:p>
            <w:pPr>
              <w:spacing w:after="0"/>
            </w:pPr>
            <w:r/>
            <w:r>
              <w:rPr>
                <w:b/>
                <w:color w:val="FFFFFF"/>
                <w:sz w:val="22"/>
              </w:rPr>
              <w:t>Existing system</w:t>
            </w:r>
          </w:p>
        </w:tc>
        <w:tc>
          <w:tcPr>
            <w:tcW w:type="dxa" w:w="4513"/>
            <w:vAlign w:val="center"/>
            <w:shd w:val="clear" w:color="auto" w:fill="831843"/>
          </w:tcPr>
          <w:p>
            <w:pPr>
              <w:spacing w:after="0"/>
            </w:pPr>
            <w:r/>
            <w:r>
              <w:rPr>
                <w:b/>
                <w:color w:val="FFFFFF"/>
                <w:sz w:val="22"/>
              </w:rPr>
              <w:t>Proposed system</w:t>
            </w:r>
          </w:p>
        </w:tc>
      </w:tr>
      <w:tr>
        <w:tc>
          <w:tcPr>
            <w:tcW w:type="dxa" w:w="4513"/>
            <w:vAlign w:val="center"/>
          </w:tcPr>
          <w:p>
            <w:pPr>
              <w:spacing w:after="0"/>
            </w:pPr>
            <w:r/>
            <w:r>
              <w:rPr>
                <w:sz w:val="22"/>
              </w:rPr>
              <w:t>Fixed timers or manual switching</w:t>
            </w:r>
          </w:p>
        </w:tc>
        <w:tc>
          <w:tcPr>
            <w:tcW w:type="dxa" w:w="4513"/>
            <w:vAlign w:val="center"/>
          </w:tcPr>
          <w:p>
            <w:pPr>
              <w:spacing w:after="0"/>
            </w:pPr>
            <w:r/>
            <w:r>
              <w:rPr>
                <w:sz w:val="22"/>
              </w:rPr>
              <w:t>Sensor-based automatic switching</w:t>
            </w:r>
          </w:p>
        </w:tc>
      </w:tr>
      <w:tr>
        <w:tc>
          <w:tcPr>
            <w:tcW w:type="dxa" w:w="4513"/>
            <w:vAlign w:val="center"/>
            <w:shd w:val="clear" w:color="auto" w:fill="F3E8EC"/>
          </w:tcPr>
          <w:p>
            <w:pPr>
              <w:spacing w:after="0"/>
            </w:pPr>
            <w:r/>
            <w:r>
              <w:rPr>
                <w:sz w:val="22"/>
              </w:rPr>
              <w:t>No data on soil condition</w:t>
            </w:r>
          </w:p>
        </w:tc>
        <w:tc>
          <w:tcPr>
            <w:tcW w:type="dxa" w:w="4513"/>
            <w:vAlign w:val="center"/>
            <w:shd w:val="clear" w:color="auto" w:fill="F3E8EC"/>
          </w:tcPr>
          <w:p>
            <w:pPr>
              <w:spacing w:after="0"/>
            </w:pPr>
            <w:r/>
            <w:r>
              <w:rPr>
                <w:sz w:val="22"/>
              </w:rPr>
              <w:t>Live dashboard with alerts</w:t>
            </w:r>
          </w:p>
        </w:tc>
      </w:tr>
      <w:tr>
        <w:tc>
          <w:tcPr>
            <w:tcW w:type="dxa" w:w="4513"/>
            <w:vAlign w:val="center"/>
          </w:tcPr>
          <w:p>
            <w:pPr>
              <w:spacing w:after="0"/>
            </w:pPr>
            <w:r/>
            <w:r>
              <w:rPr>
                <w:sz w:val="22"/>
              </w:rPr>
              <w:t>Water and power wasted</w:t>
            </w:r>
          </w:p>
        </w:tc>
        <w:tc>
          <w:tcPr>
            <w:tcW w:type="dxa" w:w="4513"/>
            <w:vAlign w:val="center"/>
          </w:tcPr>
          <w:p>
            <w:pPr>
              <w:spacing w:after="0"/>
            </w:pPr>
            <w:r/>
            <w:r>
              <w:rPr>
                <w:sz w:val="22"/>
              </w:rPr>
              <w:t>Lower water and power use</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3E8EC"/>
            <w:tcBorders>
              <w:left w:val="single" w:sz="36" w:space="0" w:color="831843"/>
            </w:tcBorders>
          </w:tcPr>
          <w:p>
            <w:pPr>
              <w:spacing w:after="60"/>
            </w:pPr>
            <w:r>
              <w:rPr>
                <w:b/>
                <w:color w:val="831843"/>
              </w:rPr>
              <w:t>Gap addressed</w:t>
            </w:r>
          </w:p>
          <w:p>
            <w:pPr>
              <w:spacing w:after="0"/>
            </w:pPr>
            <w:r>
              <w:t>No low-cost option combines sensor-based automatic switching with live dashboard with alerts. Smart Irrigation System using IoT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up to half of irrigation water on small farms,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831843"/>
          </w:tcPr>
          <w:p>
            <w:pPr>
              <w:spacing w:after="0"/>
            </w:pPr>
            <w:r/>
            <w:r>
              <w:rPr>
                <w:b/>
                <w:color w:val="FFFFFF"/>
                <w:sz w:val="22"/>
              </w:rPr>
              <w:t>ID</w:t>
            </w:r>
          </w:p>
        </w:tc>
        <w:tc>
          <w:tcPr>
            <w:tcW w:type="dxa" w:w="1653"/>
            <w:vAlign w:val="center"/>
            <w:shd w:val="clear" w:color="auto" w:fill="831843"/>
          </w:tcPr>
          <w:p>
            <w:pPr>
              <w:spacing w:after="0"/>
            </w:pPr>
            <w:r/>
            <w:r>
              <w:rPr>
                <w:b/>
                <w:color w:val="FFFFFF"/>
                <w:sz w:val="22"/>
              </w:rPr>
              <w:t>Module</w:t>
            </w:r>
          </w:p>
        </w:tc>
        <w:tc>
          <w:tcPr>
            <w:tcW w:type="dxa" w:w="5085"/>
            <w:vAlign w:val="center"/>
            <w:shd w:val="clear" w:color="auto" w:fill="831843"/>
          </w:tcPr>
          <w:p>
            <w:pPr>
              <w:spacing w:after="0"/>
            </w:pPr>
            <w:r/>
            <w:r>
              <w:rPr>
                <w:b/>
                <w:color w:val="FFFFFF"/>
                <w:sz w:val="22"/>
              </w:rPr>
              <w:t>Requirement</w:t>
            </w:r>
          </w:p>
        </w:tc>
        <w:tc>
          <w:tcPr>
            <w:tcW w:type="dxa" w:w="1271"/>
            <w:vAlign w:val="center"/>
            <w:shd w:val="clear" w:color="auto" w:fill="831843"/>
          </w:tcPr>
          <w:p>
            <w:pPr>
              <w:spacing w:after="0"/>
            </w:pPr>
            <w:r/>
            <w:r>
              <w:rPr>
                <w:b/>
                <w:color w:val="FFFFFF"/>
                <w:sz w:val="22"/>
              </w:rPr>
              <w:t>Priority</w:t>
            </w:r>
          </w:p>
        </w:tc>
      </w:tr>
      <w:tr>
        <w:tc>
          <w:tcPr>
            <w:tcW w:type="dxa" w:w="1017"/>
            <w:vAlign w:val="center"/>
          </w:tcPr>
          <w:p>
            <w:pPr>
              <w:spacing w:after="0"/>
            </w:pPr>
            <w:r/>
            <w:r>
              <w:rPr>
                <w:sz w:val="22"/>
              </w:rPr>
              <w:t>FR-01</w:t>
            </w:r>
          </w:p>
        </w:tc>
        <w:tc>
          <w:tcPr>
            <w:tcW w:type="dxa" w:w="1653"/>
            <w:vAlign w:val="center"/>
          </w:tcPr>
          <w:p>
            <w:pPr>
              <w:spacing w:after="0"/>
            </w:pPr>
            <w:r/>
            <w:r>
              <w:rPr>
                <w:sz w:val="22"/>
              </w:rPr>
              <w:t>Sense</w:t>
            </w:r>
          </w:p>
        </w:tc>
        <w:tc>
          <w:tcPr>
            <w:tcW w:type="dxa" w:w="5085"/>
            <w:vAlign w:val="center"/>
          </w:tcPr>
          <w:p>
            <w:pPr>
              <w:spacing w:after="0"/>
            </w:pPr>
            <w:r/>
            <w:r>
              <w:rPr>
                <w:sz w:val="22"/>
              </w:rPr>
              <w:t>Moisture, DHT11 and rain sensors read field data</w:t>
            </w:r>
          </w:p>
        </w:tc>
        <w:tc>
          <w:tcPr>
            <w:tcW w:type="dxa" w:w="1271"/>
            <w:vAlign w:val="center"/>
          </w:tcPr>
          <w:p>
            <w:pPr>
              <w:spacing w:after="0"/>
            </w:pPr>
            <w:r/>
            <w:r>
              <w:rPr>
                <w:sz w:val="22"/>
              </w:rPr>
              <w:t>High</w:t>
            </w:r>
          </w:p>
        </w:tc>
      </w:tr>
      <w:tr>
        <w:tc>
          <w:tcPr>
            <w:tcW w:type="dxa" w:w="1017"/>
            <w:vAlign w:val="center"/>
            <w:shd w:val="clear" w:color="auto" w:fill="F3E8EC"/>
          </w:tcPr>
          <w:p>
            <w:pPr>
              <w:spacing w:after="0"/>
            </w:pPr>
            <w:r/>
            <w:r>
              <w:rPr>
                <w:sz w:val="22"/>
              </w:rPr>
              <w:t>FR-02</w:t>
            </w:r>
          </w:p>
        </w:tc>
        <w:tc>
          <w:tcPr>
            <w:tcW w:type="dxa" w:w="1653"/>
            <w:vAlign w:val="center"/>
            <w:shd w:val="clear" w:color="auto" w:fill="F3E8EC"/>
          </w:tcPr>
          <w:p>
            <w:pPr>
              <w:spacing w:after="0"/>
            </w:pPr>
            <w:r/>
            <w:r>
              <w:rPr>
                <w:sz w:val="22"/>
              </w:rPr>
              <w:t>Process</w:t>
            </w:r>
          </w:p>
        </w:tc>
        <w:tc>
          <w:tcPr>
            <w:tcW w:type="dxa" w:w="5085"/>
            <w:vAlign w:val="center"/>
            <w:shd w:val="clear" w:color="auto" w:fill="F3E8EC"/>
          </w:tcPr>
          <w:p>
            <w:pPr>
              <w:spacing w:after="0"/>
            </w:pPr>
            <w:r/>
            <w:r>
              <w:rPr>
                <w:sz w:val="22"/>
              </w:rPr>
              <w:t>ESP32 compares readings with crop thresholds</w:t>
            </w:r>
          </w:p>
        </w:tc>
        <w:tc>
          <w:tcPr>
            <w:tcW w:type="dxa" w:w="1271"/>
            <w:vAlign w:val="center"/>
            <w:shd w:val="clear" w:color="auto" w:fill="F3E8EC"/>
          </w:tcPr>
          <w:p>
            <w:pPr>
              <w:spacing w:after="0"/>
            </w:pPr>
            <w:r/>
            <w:r>
              <w:rPr>
                <w:sz w:val="22"/>
              </w:rPr>
              <w:t>High</w:t>
            </w:r>
          </w:p>
        </w:tc>
      </w:tr>
      <w:tr>
        <w:tc>
          <w:tcPr>
            <w:tcW w:type="dxa" w:w="1017"/>
            <w:vAlign w:val="center"/>
          </w:tcPr>
          <w:p>
            <w:pPr>
              <w:spacing w:after="0"/>
            </w:pPr>
            <w:r/>
            <w:r>
              <w:rPr>
                <w:sz w:val="22"/>
              </w:rPr>
              <w:t>FR-03</w:t>
            </w:r>
          </w:p>
        </w:tc>
        <w:tc>
          <w:tcPr>
            <w:tcW w:type="dxa" w:w="1653"/>
            <w:vAlign w:val="center"/>
          </w:tcPr>
          <w:p>
            <w:pPr>
              <w:spacing w:after="0"/>
            </w:pPr>
            <w:r/>
            <w:r>
              <w:rPr>
                <w:sz w:val="22"/>
              </w:rPr>
              <w:t>Act</w:t>
            </w:r>
          </w:p>
        </w:tc>
        <w:tc>
          <w:tcPr>
            <w:tcW w:type="dxa" w:w="5085"/>
            <w:vAlign w:val="center"/>
          </w:tcPr>
          <w:p>
            <w:pPr>
              <w:spacing w:after="0"/>
            </w:pPr>
            <w:r/>
            <w:r>
              <w:rPr>
                <w:sz w:val="22"/>
              </w:rPr>
              <w:t>Relay switches the pump on or off</w:t>
            </w:r>
          </w:p>
        </w:tc>
        <w:tc>
          <w:tcPr>
            <w:tcW w:type="dxa" w:w="1271"/>
            <w:vAlign w:val="center"/>
          </w:tcPr>
          <w:p>
            <w:pPr>
              <w:spacing w:after="0"/>
            </w:pPr>
            <w:r/>
            <w:r>
              <w:rPr>
                <w:sz w:val="22"/>
              </w:rPr>
              <w:t>Medium</w:t>
            </w:r>
          </w:p>
        </w:tc>
      </w:tr>
      <w:tr>
        <w:tc>
          <w:tcPr>
            <w:tcW w:type="dxa" w:w="1017"/>
            <w:vAlign w:val="center"/>
            <w:shd w:val="clear" w:color="auto" w:fill="F3E8EC"/>
          </w:tcPr>
          <w:p>
            <w:pPr>
              <w:spacing w:after="0"/>
            </w:pPr>
            <w:r/>
            <w:r>
              <w:rPr>
                <w:sz w:val="22"/>
              </w:rPr>
              <w:t>FR-04</w:t>
            </w:r>
          </w:p>
        </w:tc>
        <w:tc>
          <w:tcPr>
            <w:tcW w:type="dxa" w:w="1653"/>
            <w:vAlign w:val="center"/>
            <w:shd w:val="clear" w:color="auto" w:fill="F3E8EC"/>
          </w:tcPr>
          <w:p>
            <w:pPr>
              <w:spacing w:after="0"/>
            </w:pPr>
            <w:r/>
            <w:r>
              <w:rPr>
                <w:sz w:val="22"/>
              </w:rPr>
              <w:t>Notify</w:t>
            </w:r>
          </w:p>
        </w:tc>
        <w:tc>
          <w:tcPr>
            <w:tcW w:type="dxa" w:w="5085"/>
            <w:vAlign w:val="center"/>
            <w:shd w:val="clear" w:color="auto" w:fill="F3E8EC"/>
          </w:tcPr>
          <w:p>
            <w:pPr>
              <w:spacing w:after="0"/>
            </w:pPr>
            <w:r/>
            <w:r>
              <w:rPr>
                <w:sz w:val="22"/>
              </w:rPr>
              <w:t>Readings and alerts sync to the app</w:t>
            </w:r>
          </w:p>
        </w:tc>
        <w:tc>
          <w:tcPr>
            <w:tcW w:type="dxa" w:w="1271"/>
            <w:vAlign w:val="center"/>
            <w:shd w:val="clear" w:color="auto" w:fill="F3E8EC"/>
          </w:tcPr>
          <w:p>
            <w:pPr>
              <w:spacing w:after="0"/>
            </w:pPr>
            <w:r/>
            <w:r>
              <w:rPr>
                <w:sz w:val="22"/>
              </w:rPr>
              <w:t>Medium</w:t>
            </w:r>
          </w:p>
        </w:tc>
      </w:tr>
      <w:tr>
        <w:tc>
          <w:tcPr>
            <w:tcW w:type="dxa" w:w="1017"/>
            <w:vAlign w:val="center"/>
          </w:tcPr>
          <w:p>
            <w:pPr>
              <w:spacing w:after="0"/>
            </w:pPr>
            <w:r/>
            <w:r>
              <w:rPr>
                <w:sz w:val="22"/>
              </w:rPr>
              <w:t>FR-05</w:t>
            </w:r>
          </w:p>
        </w:tc>
        <w:tc>
          <w:tcPr>
            <w:tcW w:type="dxa" w:w="1653"/>
            <w:vAlign w:val="center"/>
          </w:tcPr>
          <w:p>
            <w:pPr>
              <w:spacing w:after="0"/>
            </w:pPr>
            <w:r/>
            <w:r>
              <w:rPr>
                <w:sz w:val="22"/>
              </w:rPr>
              <w:t>System</w:t>
            </w:r>
          </w:p>
        </w:tc>
        <w:tc>
          <w:tcPr>
            <w:tcW w:type="dxa" w:w="5085"/>
            <w:vAlign w:val="center"/>
          </w:tcPr>
          <w:p>
            <w:pPr>
              <w:spacing w:after="0"/>
            </w:pPr>
            <w:r/>
            <w:r>
              <w:rPr>
                <w:sz w:val="22"/>
              </w:rPr>
              <w:t>Measure soil moisture, temperature and humidity in real time</w:t>
            </w:r>
          </w:p>
        </w:tc>
        <w:tc>
          <w:tcPr>
            <w:tcW w:type="dxa" w:w="1271"/>
            <w:vAlign w:val="center"/>
          </w:tcPr>
          <w:p>
            <w:pPr>
              <w:spacing w:after="0"/>
            </w:pPr>
            <w:r/>
            <w:r>
              <w:rPr>
                <w:sz w:val="22"/>
              </w:rPr>
              <w:t>Medium</w:t>
            </w:r>
          </w:p>
        </w:tc>
      </w:tr>
      <w:tr>
        <w:tc>
          <w:tcPr>
            <w:tcW w:type="dxa" w:w="1017"/>
            <w:vAlign w:val="center"/>
            <w:shd w:val="clear" w:color="auto" w:fill="F3E8EC"/>
          </w:tcPr>
          <w:p>
            <w:pPr>
              <w:spacing w:after="0"/>
            </w:pPr>
            <w:r/>
            <w:r>
              <w:rPr>
                <w:sz w:val="22"/>
              </w:rPr>
              <w:t>FR-06</w:t>
            </w:r>
          </w:p>
        </w:tc>
        <w:tc>
          <w:tcPr>
            <w:tcW w:type="dxa" w:w="1653"/>
            <w:vAlign w:val="center"/>
            <w:shd w:val="clear" w:color="auto" w:fill="F3E8EC"/>
          </w:tcPr>
          <w:p>
            <w:pPr>
              <w:spacing w:after="0"/>
            </w:pPr>
            <w:r/>
            <w:r>
              <w:rPr>
                <w:sz w:val="22"/>
              </w:rPr>
              <w:t>System</w:t>
            </w:r>
          </w:p>
        </w:tc>
        <w:tc>
          <w:tcPr>
            <w:tcW w:type="dxa" w:w="5085"/>
            <w:vAlign w:val="center"/>
            <w:shd w:val="clear" w:color="auto" w:fill="F3E8EC"/>
          </w:tcPr>
          <w:p>
            <w:pPr>
              <w:spacing w:after="0"/>
            </w:pPr>
            <w:r/>
            <w:r>
              <w:rPr>
                <w:sz w:val="22"/>
              </w:rPr>
              <w:t>Switch the pump automatically using threshold logic</w:t>
            </w:r>
          </w:p>
        </w:tc>
        <w:tc>
          <w:tcPr>
            <w:tcW w:type="dxa" w:w="1271"/>
            <w:vAlign w:val="center"/>
            <w:shd w:val="clear" w:color="auto" w:fill="F3E8EC"/>
          </w:tcPr>
          <w:p>
            <w:pPr>
              <w:spacing w:after="0"/>
            </w:pPr>
            <w:r/>
            <w:r>
              <w:rPr>
                <w:sz w:val="22"/>
              </w:rPr>
              <w:t>Medium</w:t>
            </w:r>
          </w:p>
        </w:tc>
      </w:tr>
      <w:tr>
        <w:tc>
          <w:tcPr>
            <w:tcW w:type="dxa" w:w="1017"/>
            <w:vAlign w:val="center"/>
          </w:tcPr>
          <w:p>
            <w:pPr>
              <w:spacing w:after="0"/>
            </w:pPr>
            <w:r/>
            <w:r>
              <w:rPr>
                <w:sz w:val="22"/>
              </w:rPr>
              <w:t>FR-07</w:t>
            </w:r>
          </w:p>
        </w:tc>
        <w:tc>
          <w:tcPr>
            <w:tcW w:type="dxa" w:w="1653"/>
            <w:vAlign w:val="center"/>
          </w:tcPr>
          <w:p>
            <w:pPr>
              <w:spacing w:after="0"/>
            </w:pPr>
            <w:r/>
            <w:r>
              <w:rPr>
                <w:sz w:val="22"/>
              </w:rPr>
              <w:t>System</w:t>
            </w:r>
          </w:p>
        </w:tc>
        <w:tc>
          <w:tcPr>
            <w:tcW w:type="dxa" w:w="5085"/>
            <w:vAlign w:val="center"/>
          </w:tcPr>
          <w:p>
            <w:pPr>
              <w:spacing w:after="0"/>
            </w:pPr>
            <w:r/>
            <w:r>
              <w:rPr>
                <w:sz w:val="22"/>
              </w:rPr>
              <w:t>Show live readings and alerts on a mobile dashboard</w:t>
            </w:r>
          </w:p>
        </w:tc>
        <w:tc>
          <w:tcPr>
            <w:tcW w:type="dxa" w:w="1271"/>
            <w:vAlign w:val="center"/>
          </w:tcPr>
          <w:p>
            <w:pPr>
              <w:spacing w:after="0"/>
            </w:pPr>
            <w:r/>
            <w:r>
              <w:rPr>
                <w:sz w:val="22"/>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831843"/>
          </w:tcPr>
          <w:p>
            <w:pPr>
              <w:spacing w:after="0"/>
            </w:pPr>
            <w:r/>
            <w:r>
              <w:rPr>
                <w:b/>
                <w:color w:val="FFFFFF"/>
                <w:sz w:val="22"/>
              </w:rPr>
              <w:t>Quality</w:t>
            </w:r>
          </w:p>
        </w:tc>
        <w:tc>
          <w:tcPr>
            <w:tcW w:type="dxa" w:w="6769"/>
            <w:vAlign w:val="center"/>
            <w:shd w:val="clear" w:color="auto" w:fill="831843"/>
          </w:tcPr>
          <w:p>
            <w:pPr>
              <w:spacing w:after="0"/>
            </w:pPr>
            <w:r/>
            <w:r>
              <w:rPr>
                <w:b/>
                <w:color w:val="FFFFFF"/>
                <w:sz w:val="22"/>
              </w:rPr>
              <w:t>Requirement</w:t>
            </w:r>
          </w:p>
        </w:tc>
      </w:tr>
      <w:tr>
        <w:tc>
          <w:tcPr>
            <w:tcW w:type="dxa" w:w="2256"/>
            <w:vAlign w:val="center"/>
          </w:tcPr>
          <w:p>
            <w:pPr>
              <w:spacing w:after="0"/>
            </w:pPr>
            <w:r/>
            <w:r>
              <w:rPr>
                <w:sz w:val="22"/>
              </w:rPr>
              <w:t>Performance</w:t>
            </w:r>
          </w:p>
        </w:tc>
        <w:tc>
          <w:tcPr>
            <w:tcW w:type="dxa" w:w="6769"/>
            <w:vAlign w:val="center"/>
          </w:tcPr>
          <w:p>
            <w:pPr>
              <w:spacing w:after="0"/>
            </w:pPr>
            <w:r/>
            <w:r>
              <w:rPr>
                <w:sz w:val="22"/>
              </w:rPr>
              <w:t>Typical responses within &lt; 2 s under normal load</w:t>
            </w:r>
          </w:p>
        </w:tc>
      </w:tr>
      <w:tr>
        <w:tc>
          <w:tcPr>
            <w:tcW w:type="dxa" w:w="2256"/>
            <w:vAlign w:val="center"/>
            <w:shd w:val="clear" w:color="auto" w:fill="F3E8EC"/>
          </w:tcPr>
          <w:p>
            <w:pPr>
              <w:spacing w:after="0"/>
            </w:pPr>
            <w:r/>
            <w:r>
              <w:rPr>
                <w:sz w:val="22"/>
              </w:rPr>
              <w:t>Reliability</w:t>
            </w:r>
          </w:p>
        </w:tc>
        <w:tc>
          <w:tcPr>
            <w:tcW w:type="dxa" w:w="6769"/>
            <w:vAlign w:val="center"/>
            <w:shd w:val="clear" w:color="auto" w:fill="F3E8EC"/>
          </w:tcPr>
          <w:p>
            <w:pPr>
              <w:spacing w:after="0"/>
            </w:pPr>
            <w:r/>
            <w:r>
              <w:rPr>
                <w:sz w:val="22"/>
              </w:rPr>
              <w:t>Runs continuously for at least 7 days in the pilot without manual restart</w:t>
            </w:r>
          </w:p>
        </w:tc>
      </w:tr>
      <w:tr>
        <w:tc>
          <w:tcPr>
            <w:tcW w:type="dxa" w:w="2256"/>
            <w:vAlign w:val="center"/>
          </w:tcPr>
          <w:p>
            <w:pPr>
              <w:spacing w:after="0"/>
            </w:pPr>
            <w:r/>
            <w:r>
              <w:rPr>
                <w:sz w:val="22"/>
              </w:rPr>
              <w:t>Usability</w:t>
            </w:r>
          </w:p>
        </w:tc>
        <w:tc>
          <w:tcPr>
            <w:tcW w:type="dxa" w:w="6769"/>
            <w:vAlign w:val="center"/>
          </w:tcPr>
          <w:p>
            <w:pPr>
              <w:spacing w:after="0"/>
            </w:pPr>
            <w:r/>
            <w:r>
              <w:rPr>
                <w:sz w:val="22"/>
              </w:rPr>
              <w:t>A new user completes the main task within 5 minutes without training</w:t>
            </w:r>
          </w:p>
        </w:tc>
      </w:tr>
      <w:tr>
        <w:tc>
          <w:tcPr>
            <w:tcW w:type="dxa" w:w="2256"/>
            <w:vAlign w:val="center"/>
            <w:shd w:val="clear" w:color="auto" w:fill="F3E8EC"/>
          </w:tcPr>
          <w:p>
            <w:pPr>
              <w:spacing w:after="0"/>
            </w:pPr>
            <w:r/>
            <w:r>
              <w:rPr>
                <w:sz w:val="22"/>
              </w:rPr>
              <w:t>Security</w:t>
            </w:r>
          </w:p>
        </w:tc>
        <w:tc>
          <w:tcPr>
            <w:tcW w:type="dxa" w:w="6769"/>
            <w:vAlign w:val="center"/>
            <w:shd w:val="clear" w:color="auto" w:fill="F3E8EC"/>
          </w:tcPr>
          <w:p>
            <w:pPr>
              <w:spacing w:after="0"/>
            </w:pPr>
            <w:r/>
            <w:r>
              <w:rPr>
                <w:sz w:val="22"/>
              </w:rPr>
              <w:t>Role-based access; passwords stored as salted hashes; data backed up daily</w:t>
            </w:r>
          </w:p>
        </w:tc>
      </w:tr>
      <w:tr>
        <w:tc>
          <w:tcPr>
            <w:tcW w:type="dxa" w:w="2256"/>
            <w:vAlign w:val="center"/>
          </w:tcPr>
          <w:p>
            <w:pPr>
              <w:spacing w:after="0"/>
            </w:pPr>
            <w:r/>
            <w:r>
              <w:rPr>
                <w:sz w:val="22"/>
              </w:rPr>
              <w:t>Maintainability</w:t>
            </w:r>
          </w:p>
        </w:tc>
        <w:tc>
          <w:tcPr>
            <w:tcW w:type="dxa" w:w="6769"/>
            <w:vAlign w:val="center"/>
          </w:tcPr>
          <w:p>
            <w:pPr>
              <w:spacing w:after="0"/>
            </w:pPr>
            <w:r/>
            <w:r>
              <w:rPr>
                <w:sz w:val="22"/>
              </w:rPr>
              <w:t>Modular code with configuration kept in one file and documented interfaces</w:t>
            </w:r>
          </w:p>
        </w:tc>
      </w:tr>
      <w:tr>
        <w:tc>
          <w:tcPr>
            <w:tcW w:type="dxa" w:w="2256"/>
            <w:vAlign w:val="center"/>
            <w:shd w:val="clear" w:color="auto" w:fill="F3E8EC"/>
          </w:tcPr>
          <w:p>
            <w:pPr>
              <w:spacing w:after="0"/>
            </w:pPr>
            <w:r/>
            <w:r>
              <w:rPr>
                <w:sz w:val="22"/>
              </w:rPr>
              <w:t>Cost</w:t>
            </w:r>
          </w:p>
        </w:tc>
        <w:tc>
          <w:tcPr>
            <w:tcW w:type="dxa" w:w="6769"/>
            <w:vAlign w:val="center"/>
            <w:shd w:val="clear" w:color="auto" w:fill="F3E8EC"/>
          </w:tcPr>
          <w:p>
            <w:pPr>
              <w:spacing w:after="0"/>
            </w:pPr>
            <w:r/>
            <w:r>
              <w:rPr>
                <w:sz w:val="22"/>
              </w:rPr>
              <w:t>Hardware and hosting within the budget of a small institution (₹2,300)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831843"/>
          </w:tcPr>
          <w:p>
            <w:pPr>
              <w:spacing w:after="0"/>
            </w:pPr>
            <w:r/>
            <w:r>
              <w:rPr>
                <w:b/>
                <w:color w:val="FFFFFF"/>
                <w:sz w:val="22"/>
              </w:rPr>
              <w:t>Component</w:t>
            </w:r>
          </w:p>
        </w:tc>
        <w:tc>
          <w:tcPr>
            <w:tcW w:type="dxa" w:w="6447"/>
            <w:vAlign w:val="center"/>
            <w:shd w:val="clear" w:color="auto" w:fill="831843"/>
          </w:tcPr>
          <w:p>
            <w:pPr>
              <w:spacing w:after="0"/>
            </w:pPr>
            <w:r/>
            <w:r>
              <w:rPr>
                <w:b/>
                <w:color w:val="FFFFFF"/>
                <w:sz w:val="22"/>
              </w:rPr>
              <w:t>Used for</w:t>
            </w:r>
          </w:p>
        </w:tc>
      </w:tr>
      <w:tr>
        <w:tc>
          <w:tcPr>
            <w:tcW w:type="dxa" w:w="2579"/>
            <w:vAlign w:val="center"/>
          </w:tcPr>
          <w:p>
            <w:pPr>
              <w:spacing w:after="0"/>
            </w:pPr>
            <w:r/>
            <w:r>
              <w:rPr>
                <w:sz w:val="22"/>
              </w:rPr>
              <w:t>ESP32</w:t>
            </w:r>
          </w:p>
        </w:tc>
        <w:tc>
          <w:tcPr>
            <w:tcW w:type="dxa" w:w="6447"/>
            <w:vAlign w:val="center"/>
          </w:tcPr>
          <w:p>
            <w:pPr>
              <w:spacing w:after="0"/>
            </w:pPr>
            <w:r/>
            <w:r>
              <w:rPr>
                <w:sz w:val="22"/>
              </w:rPr>
              <w:t>Wi-Fi microcontroller running the control loop</w:t>
            </w:r>
          </w:p>
        </w:tc>
      </w:tr>
      <w:tr>
        <w:tc>
          <w:tcPr>
            <w:tcW w:type="dxa" w:w="2579"/>
            <w:vAlign w:val="center"/>
            <w:shd w:val="clear" w:color="auto" w:fill="F3E8EC"/>
          </w:tcPr>
          <w:p>
            <w:pPr>
              <w:spacing w:after="0"/>
            </w:pPr>
            <w:r/>
            <w:r>
              <w:rPr>
                <w:sz w:val="22"/>
              </w:rPr>
              <w:t>Sensors</w:t>
            </w:r>
          </w:p>
        </w:tc>
        <w:tc>
          <w:tcPr>
            <w:tcW w:type="dxa" w:w="6447"/>
            <w:vAlign w:val="center"/>
            <w:shd w:val="clear" w:color="auto" w:fill="F3E8EC"/>
          </w:tcPr>
          <w:p>
            <w:pPr>
              <w:spacing w:after="0"/>
            </w:pPr>
            <w:r/>
            <w:r>
              <w:rPr>
                <w:sz w:val="22"/>
              </w:rPr>
              <w:t>Capacitive soil moisture, DHT11, rain sensor</w:t>
            </w:r>
          </w:p>
        </w:tc>
      </w:tr>
      <w:tr>
        <w:tc>
          <w:tcPr>
            <w:tcW w:type="dxa" w:w="2579"/>
            <w:vAlign w:val="center"/>
          </w:tcPr>
          <w:p>
            <w:pPr>
              <w:spacing w:after="0"/>
            </w:pPr>
            <w:r/>
            <w:r>
              <w:rPr>
                <w:sz w:val="22"/>
              </w:rPr>
              <w:t>Firebase</w:t>
            </w:r>
          </w:p>
        </w:tc>
        <w:tc>
          <w:tcPr>
            <w:tcW w:type="dxa" w:w="6447"/>
            <w:vAlign w:val="center"/>
          </w:tcPr>
          <w:p>
            <w:pPr>
              <w:spacing w:after="0"/>
            </w:pPr>
            <w:r/>
            <w:r>
              <w:rPr>
                <w:sz w:val="22"/>
              </w:rPr>
              <w:t>Real-time database for readings</w:t>
            </w:r>
          </w:p>
        </w:tc>
      </w:tr>
      <w:tr>
        <w:tc>
          <w:tcPr>
            <w:tcW w:type="dxa" w:w="2579"/>
            <w:vAlign w:val="center"/>
            <w:shd w:val="clear" w:color="auto" w:fill="F3E8EC"/>
          </w:tcPr>
          <w:p>
            <w:pPr>
              <w:spacing w:after="0"/>
            </w:pPr>
            <w:r/>
            <w:r>
              <w:rPr>
                <w:sz w:val="22"/>
              </w:rPr>
              <w:t>Flutter</w:t>
            </w:r>
          </w:p>
        </w:tc>
        <w:tc>
          <w:tcPr>
            <w:tcW w:type="dxa" w:w="6447"/>
            <w:vAlign w:val="center"/>
            <w:shd w:val="clear" w:color="auto" w:fill="F3E8EC"/>
          </w:tcPr>
          <w:p>
            <w:pPr>
              <w:spacing w:after="0"/>
            </w:pPr>
            <w:r/>
            <w:r>
              <w:rPr>
                <w:sz w:val="22"/>
              </w:rPr>
              <w:t>Cross-platform mobile dashboard</w:t>
            </w:r>
          </w:p>
        </w:tc>
      </w:tr>
      <w:tr>
        <w:tc>
          <w:tcPr>
            <w:tcW w:type="dxa" w:w="2579"/>
            <w:vAlign w:val="center"/>
          </w:tcPr>
          <w:p>
            <w:pPr>
              <w:spacing w:after="0"/>
            </w:pPr>
            <w:r/>
            <w:r>
              <w:rPr>
                <w:sz w:val="22"/>
              </w:rPr>
              <w:t>Development PC</w:t>
            </w:r>
          </w:p>
        </w:tc>
        <w:tc>
          <w:tcPr>
            <w:tcW w:type="dxa" w:w="6447"/>
            <w:vAlign w:val="center"/>
          </w:tcPr>
          <w:p>
            <w:pPr>
              <w:spacing w:after="0"/>
            </w:pPr>
            <w:r/>
            <w:r>
              <w:rPr>
                <w:sz w:val="22"/>
              </w:rPr>
              <w:t>Intel i5 / 8 GB RAM or equivalent, Windows or Ubuntu</w:t>
            </w:r>
          </w:p>
        </w:tc>
      </w:tr>
      <w:tr>
        <w:tc>
          <w:tcPr>
            <w:tcW w:type="dxa" w:w="2579"/>
            <w:vAlign w:val="center"/>
            <w:shd w:val="clear" w:color="auto" w:fill="F3E8EC"/>
          </w:tcPr>
          <w:p>
            <w:pPr>
              <w:spacing w:after="0"/>
            </w:pPr>
            <w:r/>
            <w:r>
              <w:rPr>
                <w:sz w:val="22"/>
              </w:rPr>
              <w:t>Tools</w:t>
            </w:r>
          </w:p>
        </w:tc>
        <w:tc>
          <w:tcPr>
            <w:tcW w:type="dxa" w:w="6447"/>
            <w:vAlign w:val="center"/>
            <w:shd w:val="clear" w:color="auto" w:fill="F3E8EC"/>
          </w:tcPr>
          <w:p>
            <w:pPr>
              <w:spacing w:after="0"/>
            </w:pPr>
            <w:r/>
            <w:r>
              <w:rPr>
                <w:sz w:val="22"/>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ESP32, Sensors, Firebase, Flutter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357"/>
        <w:gridCol w:w="933"/>
        <w:gridCol w:w="1867"/>
        <w:gridCol w:w="1867"/>
      </w:tblGrid>
      <w:tr>
        <w:trPr>
          <w:tblHeader/>
        </w:trPr>
        <w:tc>
          <w:tcPr>
            <w:tcW w:type="dxa" w:w="4357"/>
            <w:vAlign w:val="center"/>
            <w:shd w:val="clear" w:color="auto" w:fill="831843"/>
          </w:tcPr>
          <w:p>
            <w:pPr>
              <w:spacing w:after="0"/>
            </w:pPr>
            <w:r/>
            <w:r>
              <w:rPr>
                <w:b/>
                <w:color w:val="FFFFFF"/>
                <w:sz w:val="22"/>
              </w:rPr>
              <w:t>Item</w:t>
            </w:r>
          </w:p>
        </w:tc>
        <w:tc>
          <w:tcPr>
            <w:tcW w:type="dxa" w:w="934"/>
            <w:vAlign w:val="center"/>
            <w:shd w:val="clear" w:color="auto" w:fill="831843"/>
          </w:tcPr>
          <w:p>
            <w:pPr>
              <w:spacing w:after="0"/>
            </w:pPr>
            <w:r/>
            <w:r>
              <w:rPr>
                <w:b/>
                <w:color w:val="FFFFFF"/>
                <w:sz w:val="22"/>
              </w:rPr>
              <w:t>Qty</w:t>
            </w:r>
          </w:p>
        </w:tc>
        <w:tc>
          <w:tcPr>
            <w:tcW w:type="dxa" w:w="1867"/>
            <w:vAlign w:val="center"/>
            <w:shd w:val="clear" w:color="auto" w:fill="831843"/>
          </w:tcPr>
          <w:p>
            <w:pPr>
              <w:spacing w:after="0"/>
            </w:pPr>
            <w:r/>
            <w:r>
              <w:rPr>
                <w:b/>
                <w:color w:val="FFFFFF"/>
                <w:sz w:val="22"/>
              </w:rPr>
              <w:t>Unit cost (₹)</w:t>
            </w:r>
          </w:p>
        </w:tc>
        <w:tc>
          <w:tcPr>
            <w:tcW w:type="dxa" w:w="1867"/>
            <w:vAlign w:val="center"/>
            <w:shd w:val="clear" w:color="auto" w:fill="831843"/>
          </w:tcPr>
          <w:p>
            <w:pPr>
              <w:spacing w:after="0"/>
            </w:pPr>
            <w:r/>
            <w:r>
              <w:rPr>
                <w:b/>
                <w:color w:val="FFFFFF"/>
                <w:sz w:val="22"/>
              </w:rPr>
              <w:t>Total (₹)</w:t>
            </w:r>
          </w:p>
        </w:tc>
      </w:tr>
      <w:tr>
        <w:tc>
          <w:tcPr>
            <w:tcW w:type="dxa" w:w="4357"/>
            <w:vAlign w:val="center"/>
          </w:tcPr>
          <w:p>
            <w:pPr>
              <w:spacing w:after="0"/>
            </w:pPr>
            <w:r/>
            <w:r>
              <w:rPr>
                <w:sz w:val="22"/>
              </w:rPr>
              <w:t>ESP32</w:t>
            </w:r>
          </w:p>
        </w:tc>
        <w:tc>
          <w:tcPr>
            <w:tcW w:type="dxa" w:w="934"/>
            <w:vAlign w:val="center"/>
          </w:tcPr>
          <w:p>
            <w:pPr>
              <w:spacing w:after="0"/>
            </w:pPr>
            <w:r/>
            <w:r>
              <w:rPr>
                <w:sz w:val="22"/>
              </w:rPr>
              <w:t>1</w:t>
            </w:r>
          </w:p>
        </w:tc>
        <w:tc>
          <w:tcPr>
            <w:tcW w:type="dxa" w:w="1867"/>
            <w:vAlign w:val="center"/>
          </w:tcPr>
          <w:p>
            <w:pPr>
              <w:spacing w:after="0"/>
            </w:pPr>
            <w:r/>
            <w:r>
              <w:rPr>
                <w:sz w:val="22"/>
              </w:rPr>
              <w:t>—</w:t>
            </w:r>
          </w:p>
        </w:tc>
        <w:tc>
          <w:tcPr>
            <w:tcW w:type="dxa" w:w="1867"/>
            <w:vAlign w:val="center"/>
          </w:tcPr>
          <w:p>
            <w:pPr>
              <w:spacing w:after="0"/>
            </w:pPr>
            <w:r/>
            <w:r>
              <w:rPr>
                <w:sz w:val="22"/>
              </w:rPr>
              <w:t>—</w:t>
            </w:r>
          </w:p>
        </w:tc>
      </w:tr>
      <w:tr>
        <w:tc>
          <w:tcPr>
            <w:tcW w:type="dxa" w:w="4357"/>
            <w:vAlign w:val="center"/>
            <w:shd w:val="clear" w:color="auto" w:fill="F3E8EC"/>
          </w:tcPr>
          <w:p>
            <w:pPr>
              <w:spacing w:after="0"/>
            </w:pPr>
            <w:r/>
            <w:r>
              <w:rPr>
                <w:sz w:val="22"/>
              </w:rPr>
              <w:t>Sensors</w:t>
            </w:r>
          </w:p>
        </w:tc>
        <w:tc>
          <w:tcPr>
            <w:tcW w:type="dxa" w:w="934"/>
            <w:vAlign w:val="center"/>
            <w:shd w:val="clear" w:color="auto" w:fill="F3E8EC"/>
          </w:tcPr>
          <w:p>
            <w:pPr>
              <w:spacing w:after="0"/>
            </w:pPr>
            <w:r/>
            <w:r>
              <w:rPr>
                <w:sz w:val="22"/>
              </w:rPr>
              <w:t>1</w:t>
            </w:r>
          </w:p>
        </w:tc>
        <w:tc>
          <w:tcPr>
            <w:tcW w:type="dxa" w:w="1867"/>
            <w:vAlign w:val="center"/>
            <w:shd w:val="clear" w:color="auto" w:fill="F3E8EC"/>
          </w:tcPr>
          <w:p>
            <w:pPr>
              <w:spacing w:after="0"/>
            </w:pPr>
            <w:r/>
            <w:r>
              <w:rPr>
                <w:sz w:val="22"/>
              </w:rPr>
              <w:t>—</w:t>
            </w:r>
          </w:p>
        </w:tc>
        <w:tc>
          <w:tcPr>
            <w:tcW w:type="dxa" w:w="1867"/>
            <w:vAlign w:val="center"/>
            <w:shd w:val="clear" w:color="auto" w:fill="F3E8EC"/>
          </w:tcPr>
          <w:p>
            <w:pPr>
              <w:spacing w:after="0"/>
            </w:pPr>
            <w:r/>
            <w:r>
              <w:rPr>
                <w:sz w:val="22"/>
              </w:rPr>
              <w:t>—</w:t>
            </w:r>
          </w:p>
        </w:tc>
      </w:tr>
      <w:tr>
        <w:tc>
          <w:tcPr>
            <w:tcW w:type="dxa" w:w="4357"/>
            <w:vAlign w:val="center"/>
          </w:tcPr>
          <w:p>
            <w:pPr>
              <w:spacing w:after="0"/>
            </w:pPr>
            <w:r/>
            <w:r>
              <w:rPr>
                <w:sz w:val="22"/>
              </w:rPr>
              <w:t>Firebase</w:t>
            </w:r>
          </w:p>
        </w:tc>
        <w:tc>
          <w:tcPr>
            <w:tcW w:type="dxa" w:w="934"/>
            <w:vAlign w:val="center"/>
          </w:tcPr>
          <w:p>
            <w:pPr>
              <w:spacing w:after="0"/>
            </w:pPr>
            <w:r/>
            <w:r>
              <w:rPr>
                <w:sz w:val="22"/>
              </w:rPr>
              <w:t>1</w:t>
            </w:r>
          </w:p>
        </w:tc>
        <w:tc>
          <w:tcPr>
            <w:tcW w:type="dxa" w:w="1867"/>
            <w:vAlign w:val="center"/>
          </w:tcPr>
          <w:p>
            <w:pPr>
              <w:spacing w:after="0"/>
            </w:pPr>
            <w:r/>
            <w:r>
              <w:rPr>
                <w:sz w:val="22"/>
              </w:rPr>
              <w:t>—</w:t>
            </w:r>
          </w:p>
        </w:tc>
        <w:tc>
          <w:tcPr>
            <w:tcW w:type="dxa" w:w="1867"/>
            <w:vAlign w:val="center"/>
          </w:tcPr>
          <w:p>
            <w:pPr>
              <w:spacing w:after="0"/>
            </w:pPr>
            <w:r/>
            <w:r>
              <w:rPr>
                <w:sz w:val="22"/>
              </w:rPr>
              <w:t>—</w:t>
            </w:r>
          </w:p>
        </w:tc>
      </w:tr>
      <w:tr>
        <w:tc>
          <w:tcPr>
            <w:tcW w:type="dxa" w:w="4357"/>
            <w:vAlign w:val="center"/>
            <w:shd w:val="clear" w:color="auto" w:fill="F3E8EC"/>
          </w:tcPr>
          <w:p>
            <w:pPr>
              <w:spacing w:after="0"/>
            </w:pPr>
            <w:r/>
            <w:r>
              <w:rPr>
                <w:sz w:val="22"/>
              </w:rPr>
              <w:t>Flutter</w:t>
            </w:r>
          </w:p>
        </w:tc>
        <w:tc>
          <w:tcPr>
            <w:tcW w:type="dxa" w:w="934"/>
            <w:vAlign w:val="center"/>
            <w:shd w:val="clear" w:color="auto" w:fill="F3E8EC"/>
          </w:tcPr>
          <w:p>
            <w:pPr>
              <w:spacing w:after="0"/>
            </w:pPr>
            <w:r/>
            <w:r>
              <w:rPr>
                <w:sz w:val="22"/>
              </w:rPr>
              <w:t>1</w:t>
            </w:r>
          </w:p>
        </w:tc>
        <w:tc>
          <w:tcPr>
            <w:tcW w:type="dxa" w:w="1867"/>
            <w:vAlign w:val="center"/>
            <w:shd w:val="clear" w:color="auto" w:fill="F3E8EC"/>
          </w:tcPr>
          <w:p>
            <w:pPr>
              <w:spacing w:after="0"/>
            </w:pPr>
            <w:r/>
            <w:r>
              <w:rPr>
                <w:sz w:val="22"/>
              </w:rPr>
              <w:t>—</w:t>
            </w:r>
          </w:p>
        </w:tc>
        <w:tc>
          <w:tcPr>
            <w:tcW w:type="dxa" w:w="1867"/>
            <w:vAlign w:val="center"/>
            <w:shd w:val="clear" w:color="auto" w:fill="F3E8EC"/>
          </w:tcPr>
          <w:p>
            <w:pPr>
              <w:spacing w:after="0"/>
            </w:pPr>
            <w:r/>
            <w:r>
              <w:rPr>
                <w:sz w:val="22"/>
              </w:rPr>
              <w:t>—</w:t>
            </w:r>
          </w:p>
        </w:tc>
      </w:tr>
      <w:tr>
        <w:tc>
          <w:tcPr>
            <w:tcW w:type="dxa" w:w="4357"/>
            <w:vAlign w:val="center"/>
          </w:tcPr>
          <w:p>
            <w:pPr>
              <w:spacing w:after="0"/>
            </w:pPr>
            <w:r/>
            <w:r>
              <w:rPr>
                <w:sz w:val="22"/>
              </w:rPr>
              <w:t>Miscellaneous (wires, casing, hosting)</w:t>
            </w:r>
          </w:p>
        </w:tc>
        <w:tc>
          <w:tcPr>
            <w:tcW w:type="dxa" w:w="934"/>
            <w:vAlign w:val="center"/>
          </w:tcPr>
          <w:p>
            <w:pPr>
              <w:spacing w:after="0"/>
            </w:pPr>
            <w:r/>
            <w:r>
              <w:rPr>
                <w:sz w:val="22"/>
              </w:rPr>
              <w:t>1</w:t>
            </w:r>
          </w:p>
        </w:tc>
        <w:tc>
          <w:tcPr>
            <w:tcW w:type="dxa" w:w="1867"/>
            <w:vAlign w:val="center"/>
          </w:tcPr>
          <w:p>
            <w:pPr>
              <w:spacing w:after="0"/>
            </w:pPr>
            <w:r/>
            <w:r>
              <w:rPr>
                <w:sz w:val="22"/>
              </w:rPr>
              <w:t>—</w:t>
            </w:r>
          </w:p>
        </w:tc>
        <w:tc>
          <w:tcPr>
            <w:tcW w:type="dxa" w:w="1867"/>
            <w:vAlign w:val="center"/>
          </w:tcPr>
          <w:p>
            <w:pPr>
              <w:spacing w:after="0"/>
            </w:pPr>
            <w:r/>
            <w:r>
              <w:rPr>
                <w:sz w:val="22"/>
              </w:rPr>
              <w:t>—</w:t>
            </w:r>
          </w:p>
        </w:tc>
      </w:tr>
      <w:tr>
        <w:tc>
          <w:tcPr>
            <w:tcW w:type="dxa" w:w="4357"/>
            <w:vAlign w:val="center"/>
            <w:shd w:val="clear" w:color="auto" w:fill="F3E8EC"/>
          </w:tcPr>
          <w:p>
            <w:pPr>
              <w:spacing w:after="0"/>
            </w:pPr>
            <w:r/>
            <w:r>
              <w:rPr>
                <w:sz w:val="22"/>
              </w:rPr>
              <w:t>Total (sample)</w:t>
            </w:r>
          </w:p>
        </w:tc>
        <w:tc>
          <w:tcPr>
            <w:tcW w:type="dxa" w:w="934"/>
            <w:vAlign w:val="center"/>
            <w:shd w:val="clear" w:color="auto" w:fill="F3E8EC"/>
          </w:tcPr>
          <w:p>
            <w:pPr>
              <w:spacing w:after="0"/>
            </w:pPr>
            <w:r/>
            <w:r>
              <w:rPr>
                <w:sz w:val="22"/>
              </w:rPr>
            </w:r>
          </w:p>
        </w:tc>
        <w:tc>
          <w:tcPr>
            <w:tcW w:type="dxa" w:w="1867"/>
            <w:vAlign w:val="center"/>
            <w:shd w:val="clear" w:color="auto" w:fill="F3E8EC"/>
          </w:tcPr>
          <w:p>
            <w:pPr>
              <w:spacing w:after="0"/>
            </w:pPr>
            <w:r/>
            <w:r>
              <w:rPr>
                <w:sz w:val="22"/>
              </w:rPr>
            </w:r>
          </w:p>
        </w:tc>
        <w:tc>
          <w:tcPr>
            <w:tcW w:type="dxa" w:w="1867"/>
            <w:vAlign w:val="center"/>
            <w:shd w:val="clear" w:color="auto" w:fill="F3E8EC"/>
          </w:tcPr>
          <w:p>
            <w:pPr>
              <w:spacing w:after="0"/>
            </w:pPr>
            <w:r/>
            <w:r>
              <w:rPr>
                <w:sz w:val="22"/>
              </w:rPr>
              <w:t>₹2,300</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17"/>
        <w:gridCol w:w="1652"/>
        <w:gridCol w:w="3814"/>
        <w:gridCol w:w="2542"/>
      </w:tblGrid>
      <w:tr>
        <w:trPr>
          <w:tblHeader/>
        </w:trPr>
        <w:tc>
          <w:tcPr>
            <w:tcW w:type="dxa" w:w="1017"/>
            <w:vAlign w:val="center"/>
            <w:shd w:val="clear" w:color="auto" w:fill="831843"/>
          </w:tcPr>
          <w:p>
            <w:pPr>
              <w:spacing w:after="0"/>
            </w:pPr>
            <w:r/>
            <w:r>
              <w:rPr>
                <w:b/>
                <w:color w:val="FFFFFF"/>
                <w:sz w:val="22"/>
              </w:rPr>
              <w:t>ID</w:t>
            </w:r>
          </w:p>
        </w:tc>
        <w:tc>
          <w:tcPr>
            <w:tcW w:type="dxa" w:w="1653"/>
            <w:vAlign w:val="center"/>
            <w:shd w:val="clear" w:color="auto" w:fill="831843"/>
          </w:tcPr>
          <w:p>
            <w:pPr>
              <w:spacing w:after="0"/>
            </w:pPr>
            <w:r/>
            <w:r>
              <w:rPr>
                <w:b/>
                <w:color w:val="FFFFFF"/>
                <w:sz w:val="22"/>
              </w:rPr>
              <w:t>Actor</w:t>
            </w:r>
          </w:p>
        </w:tc>
        <w:tc>
          <w:tcPr>
            <w:tcW w:type="dxa" w:w="3814"/>
            <w:vAlign w:val="center"/>
            <w:shd w:val="clear" w:color="auto" w:fill="831843"/>
          </w:tcPr>
          <w:p>
            <w:pPr>
              <w:spacing w:after="0"/>
            </w:pPr>
            <w:r/>
            <w:r>
              <w:rPr>
                <w:b/>
                <w:color w:val="FFFFFF"/>
                <w:sz w:val="22"/>
              </w:rPr>
              <w:t>Use case</w:t>
            </w:r>
          </w:p>
        </w:tc>
        <w:tc>
          <w:tcPr>
            <w:tcW w:type="dxa" w:w="2542"/>
            <w:vAlign w:val="center"/>
            <w:shd w:val="clear" w:color="auto" w:fill="831843"/>
          </w:tcPr>
          <w:p>
            <w:pPr>
              <w:spacing w:after="0"/>
            </w:pPr>
            <w:r/>
            <w:r>
              <w:rPr>
                <w:b/>
                <w:color w:val="FFFFFF"/>
                <w:sz w:val="22"/>
              </w:rPr>
              <w:t>Outcome</w:t>
            </w:r>
          </w:p>
        </w:tc>
      </w:tr>
      <w:tr>
        <w:tc>
          <w:tcPr>
            <w:tcW w:type="dxa" w:w="1017"/>
            <w:vAlign w:val="center"/>
          </w:tcPr>
          <w:p>
            <w:pPr>
              <w:spacing w:after="0"/>
            </w:pPr>
            <w:r/>
            <w:r>
              <w:rPr>
                <w:sz w:val="22"/>
              </w:rPr>
              <w:t>UC-01</w:t>
            </w:r>
          </w:p>
        </w:tc>
        <w:tc>
          <w:tcPr>
            <w:tcW w:type="dxa" w:w="1653"/>
            <w:vAlign w:val="center"/>
          </w:tcPr>
          <w:p>
            <w:pPr>
              <w:spacing w:after="0"/>
            </w:pPr>
            <w:r/>
            <w:r>
              <w:rPr>
                <w:sz w:val="22"/>
              </w:rPr>
              <w:t>User</w:t>
            </w:r>
          </w:p>
        </w:tc>
        <w:tc>
          <w:tcPr>
            <w:tcW w:type="dxa" w:w="3814"/>
            <w:vAlign w:val="center"/>
          </w:tcPr>
          <w:p>
            <w:pPr>
              <w:spacing w:after="0"/>
            </w:pPr>
            <w:r/>
            <w:r>
              <w:rPr>
                <w:sz w:val="22"/>
              </w:rPr>
              <w:t>Sign in and view the dashboard</w:t>
            </w:r>
          </w:p>
        </w:tc>
        <w:tc>
          <w:tcPr>
            <w:tcW w:type="dxa" w:w="2542"/>
            <w:vAlign w:val="center"/>
          </w:tcPr>
          <w:p>
            <w:pPr>
              <w:spacing w:after="0"/>
            </w:pPr>
            <w:r/>
            <w:r>
              <w:rPr>
                <w:sz w:val="22"/>
              </w:rPr>
              <w:t>Credentials verified; dashboard shown</w:t>
            </w:r>
          </w:p>
        </w:tc>
      </w:tr>
      <w:tr>
        <w:tc>
          <w:tcPr>
            <w:tcW w:type="dxa" w:w="1017"/>
            <w:vAlign w:val="center"/>
            <w:shd w:val="clear" w:color="auto" w:fill="F3E8EC"/>
          </w:tcPr>
          <w:p>
            <w:pPr>
              <w:spacing w:after="0"/>
            </w:pPr>
            <w:r/>
            <w:r>
              <w:rPr>
                <w:sz w:val="22"/>
              </w:rPr>
              <w:t>UC-02</w:t>
            </w:r>
          </w:p>
        </w:tc>
        <w:tc>
          <w:tcPr>
            <w:tcW w:type="dxa" w:w="1653"/>
            <w:vAlign w:val="center"/>
            <w:shd w:val="clear" w:color="auto" w:fill="F3E8EC"/>
          </w:tcPr>
          <w:p>
            <w:pPr>
              <w:spacing w:after="0"/>
            </w:pPr>
            <w:r/>
            <w:r>
              <w:rPr>
                <w:sz w:val="22"/>
              </w:rPr>
              <w:t>User</w:t>
            </w:r>
          </w:p>
        </w:tc>
        <w:tc>
          <w:tcPr>
            <w:tcW w:type="dxa" w:w="3814"/>
            <w:vAlign w:val="center"/>
            <w:shd w:val="clear" w:color="auto" w:fill="F3E8EC"/>
          </w:tcPr>
          <w:p>
            <w:pPr>
              <w:spacing w:after="0"/>
            </w:pPr>
            <w:r/>
            <w:r>
              <w:rPr>
                <w:sz w:val="22"/>
              </w:rPr>
              <w:t>Measure soil moisture, temperature and humidity in real time</w:t>
            </w:r>
          </w:p>
        </w:tc>
        <w:tc>
          <w:tcPr>
            <w:tcW w:type="dxa" w:w="2542"/>
            <w:vAlign w:val="center"/>
            <w:shd w:val="clear" w:color="auto" w:fill="F3E8EC"/>
          </w:tcPr>
          <w:p>
            <w:pPr>
              <w:spacing w:after="0"/>
            </w:pPr>
            <w:r/>
            <w:r>
              <w:rPr>
                <w:sz w:val="22"/>
              </w:rPr>
              <w:t>Task completed and recorded</w:t>
            </w:r>
          </w:p>
        </w:tc>
      </w:tr>
      <w:tr>
        <w:tc>
          <w:tcPr>
            <w:tcW w:type="dxa" w:w="1017"/>
            <w:vAlign w:val="center"/>
          </w:tcPr>
          <w:p>
            <w:pPr>
              <w:spacing w:after="0"/>
            </w:pPr>
            <w:r/>
            <w:r>
              <w:rPr>
                <w:sz w:val="22"/>
              </w:rPr>
              <w:t>UC-03</w:t>
            </w:r>
          </w:p>
        </w:tc>
        <w:tc>
          <w:tcPr>
            <w:tcW w:type="dxa" w:w="1653"/>
            <w:vAlign w:val="center"/>
          </w:tcPr>
          <w:p>
            <w:pPr>
              <w:spacing w:after="0"/>
            </w:pPr>
            <w:r/>
            <w:r>
              <w:rPr>
                <w:sz w:val="22"/>
              </w:rPr>
              <w:t>Administrator</w:t>
            </w:r>
          </w:p>
        </w:tc>
        <w:tc>
          <w:tcPr>
            <w:tcW w:type="dxa" w:w="3814"/>
            <w:vAlign w:val="center"/>
          </w:tcPr>
          <w:p>
            <w:pPr>
              <w:spacing w:after="0"/>
            </w:pPr>
            <w:r/>
            <w:r>
              <w:rPr>
                <w:sz w:val="22"/>
              </w:rPr>
              <w:t>Configure thresholds, users and settings</w:t>
            </w:r>
          </w:p>
        </w:tc>
        <w:tc>
          <w:tcPr>
            <w:tcW w:type="dxa" w:w="2542"/>
            <w:vAlign w:val="center"/>
          </w:tcPr>
          <w:p>
            <w:pPr>
              <w:spacing w:after="0"/>
            </w:pPr>
            <w:r/>
            <w:r>
              <w:rPr>
                <w:sz w:val="22"/>
              </w:rPr>
              <w:t>Settings saved and applied</w:t>
            </w:r>
          </w:p>
        </w:tc>
      </w:tr>
      <w:tr>
        <w:tc>
          <w:tcPr>
            <w:tcW w:type="dxa" w:w="1017"/>
            <w:vAlign w:val="center"/>
            <w:shd w:val="clear" w:color="auto" w:fill="F3E8EC"/>
          </w:tcPr>
          <w:p>
            <w:pPr>
              <w:spacing w:after="0"/>
            </w:pPr>
            <w:r/>
            <w:r>
              <w:rPr>
                <w:sz w:val="22"/>
              </w:rPr>
              <w:t>UC-04</w:t>
            </w:r>
          </w:p>
        </w:tc>
        <w:tc>
          <w:tcPr>
            <w:tcW w:type="dxa" w:w="1653"/>
            <w:vAlign w:val="center"/>
            <w:shd w:val="clear" w:color="auto" w:fill="F3E8EC"/>
          </w:tcPr>
          <w:p>
            <w:pPr>
              <w:spacing w:after="0"/>
            </w:pPr>
            <w:r/>
            <w:r>
              <w:rPr>
                <w:sz w:val="22"/>
              </w:rPr>
              <w:t>System</w:t>
            </w:r>
          </w:p>
        </w:tc>
        <w:tc>
          <w:tcPr>
            <w:tcW w:type="dxa" w:w="3814"/>
            <w:vAlign w:val="center"/>
            <w:shd w:val="clear" w:color="auto" w:fill="F3E8EC"/>
          </w:tcPr>
          <w:p>
            <w:pPr>
              <w:spacing w:after="0"/>
            </w:pPr>
            <w:r/>
            <w:r>
              <w:rPr>
                <w:sz w:val="22"/>
              </w:rPr>
              <w:t>Readings and alerts sync to the app</w:t>
            </w:r>
          </w:p>
        </w:tc>
        <w:tc>
          <w:tcPr>
            <w:tcW w:type="dxa" w:w="2542"/>
            <w:vAlign w:val="center"/>
            <w:shd w:val="clear" w:color="auto" w:fill="F3E8EC"/>
          </w:tcPr>
          <w:p>
            <w:pPr>
              <w:spacing w:after="0"/>
            </w:pPr>
            <w:r/>
            <w:r>
              <w:rPr>
                <w:sz w:val="22"/>
              </w:rPr>
              <w:t>Notification or report generated</w:t>
            </w:r>
          </w:p>
        </w:tc>
      </w:tr>
      <w:tr>
        <w:tc>
          <w:tcPr>
            <w:tcW w:type="dxa" w:w="1017"/>
            <w:vAlign w:val="center"/>
          </w:tcPr>
          <w:p>
            <w:pPr>
              <w:spacing w:after="0"/>
            </w:pPr>
            <w:r/>
            <w:r>
              <w:rPr>
                <w:sz w:val="22"/>
              </w:rPr>
              <w:t>UC-05</w:t>
            </w:r>
          </w:p>
        </w:tc>
        <w:tc>
          <w:tcPr>
            <w:tcW w:type="dxa" w:w="1653"/>
            <w:vAlign w:val="center"/>
          </w:tcPr>
          <w:p>
            <w:pPr>
              <w:spacing w:after="0"/>
            </w:pPr>
            <w:r/>
            <w:r>
              <w:rPr>
                <w:sz w:val="22"/>
              </w:rPr>
              <w:t>Administrator</w:t>
            </w:r>
          </w:p>
        </w:tc>
        <w:tc>
          <w:tcPr>
            <w:tcW w:type="dxa" w:w="3814"/>
            <w:vAlign w:val="center"/>
          </w:tcPr>
          <w:p>
            <w:pPr>
              <w:spacing w:after="0"/>
            </w:pPr>
            <w:r/>
            <w:r>
              <w:rPr>
                <w:sz w:val="22"/>
              </w:rPr>
              <w:t>Export reports for a date range</w:t>
            </w:r>
          </w:p>
        </w:tc>
        <w:tc>
          <w:tcPr>
            <w:tcW w:type="dxa" w:w="2542"/>
            <w:vAlign w:val="center"/>
          </w:tcPr>
          <w:p>
            <w:pPr>
              <w:spacing w:after="0"/>
            </w:pPr>
            <w:r/>
            <w:r>
              <w:rPr>
                <w:sz w:val="22"/>
              </w:rPr>
              <w:t>CSV/PDF report downloaded</w:t>
            </w:r>
          </w:p>
        </w:tc>
      </w:tr>
    </w:tbl>
    <w:p>
      <w:pPr>
        <w:spacing w:after="80"/>
      </w:pPr>
    </w:p>
    <w:p>
      <w:pPr>
        <w:pStyle w:val="Caption"/>
        <w:jc w:val="center"/>
      </w:pPr>
      <w:r>
        <w:t>Table 3.5: Main use cases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Sensors feed an ESP32 controller. A relay module drives the pump, and readings are pushed every minute to a lightweight cloud database that the mobile dashboard reads.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685" w:hRule="exact"/>
        </w:trPr>
        <w:tc>
          <w:tcPr>
            <w:tcW w:type="dxa" w:w="9026"/>
            <w:shd w:val="clear" w:color="auto" w:fill="F3E8EC"/>
            <w:vAlign w:val="center"/>
          </w:tcPr>
          <w:p>
            <w:pPr>
              <w:jc w:val="center"/>
            </w:pPr>
            <w:r>
              <w:rPr>
                <w:color w:val="767676"/>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831843"/>
          </w:tcPr>
          <w:p>
            <w:pPr>
              <w:spacing w:after="0"/>
            </w:pPr>
            <w:r/>
            <w:r>
              <w:rPr>
                <w:b/>
                <w:color w:val="FFFFFF"/>
                <w:sz w:val="22"/>
              </w:rPr>
              <w:t>Stage</w:t>
            </w:r>
          </w:p>
        </w:tc>
        <w:tc>
          <w:tcPr>
            <w:tcW w:type="dxa" w:w="7091"/>
            <w:vAlign w:val="center"/>
            <w:shd w:val="clear" w:color="auto" w:fill="831843"/>
          </w:tcPr>
          <w:p>
            <w:pPr>
              <w:spacing w:after="0"/>
            </w:pPr>
            <w:r/>
            <w:r>
              <w:rPr>
                <w:b/>
                <w:color w:val="FFFFFF"/>
                <w:sz w:val="22"/>
              </w:rPr>
              <w:t>What happens</w:t>
            </w:r>
          </w:p>
        </w:tc>
      </w:tr>
      <w:tr>
        <w:tc>
          <w:tcPr>
            <w:tcW w:type="dxa" w:w="1934"/>
            <w:vAlign w:val="center"/>
          </w:tcPr>
          <w:p>
            <w:pPr>
              <w:spacing w:after="0"/>
            </w:pPr>
            <w:r/>
            <w:r>
              <w:rPr>
                <w:sz w:val="22"/>
              </w:rPr>
              <w:t>Sense</w:t>
            </w:r>
          </w:p>
        </w:tc>
        <w:tc>
          <w:tcPr>
            <w:tcW w:type="dxa" w:w="7091"/>
            <w:vAlign w:val="center"/>
          </w:tcPr>
          <w:p>
            <w:pPr>
              <w:spacing w:after="0"/>
            </w:pPr>
            <w:r/>
            <w:r>
              <w:rPr>
                <w:sz w:val="22"/>
              </w:rPr>
              <w:t>Moisture, DHT11 and rain sensors read field data</w:t>
            </w:r>
          </w:p>
        </w:tc>
      </w:tr>
      <w:tr>
        <w:tc>
          <w:tcPr>
            <w:tcW w:type="dxa" w:w="1934"/>
            <w:vAlign w:val="center"/>
            <w:shd w:val="clear" w:color="auto" w:fill="F3E8EC"/>
          </w:tcPr>
          <w:p>
            <w:pPr>
              <w:spacing w:after="0"/>
            </w:pPr>
            <w:r/>
            <w:r>
              <w:rPr>
                <w:sz w:val="22"/>
              </w:rPr>
              <w:t>Process</w:t>
            </w:r>
          </w:p>
        </w:tc>
        <w:tc>
          <w:tcPr>
            <w:tcW w:type="dxa" w:w="7091"/>
            <w:vAlign w:val="center"/>
            <w:shd w:val="clear" w:color="auto" w:fill="F3E8EC"/>
          </w:tcPr>
          <w:p>
            <w:pPr>
              <w:spacing w:after="0"/>
            </w:pPr>
            <w:r/>
            <w:r>
              <w:rPr>
                <w:sz w:val="22"/>
              </w:rPr>
              <w:t>ESP32 compares readings with crop thresholds</w:t>
            </w:r>
          </w:p>
        </w:tc>
      </w:tr>
      <w:tr>
        <w:tc>
          <w:tcPr>
            <w:tcW w:type="dxa" w:w="1934"/>
            <w:vAlign w:val="center"/>
          </w:tcPr>
          <w:p>
            <w:pPr>
              <w:spacing w:after="0"/>
            </w:pPr>
            <w:r/>
            <w:r>
              <w:rPr>
                <w:sz w:val="22"/>
              </w:rPr>
              <w:t>Act</w:t>
            </w:r>
          </w:p>
        </w:tc>
        <w:tc>
          <w:tcPr>
            <w:tcW w:type="dxa" w:w="7091"/>
            <w:vAlign w:val="center"/>
          </w:tcPr>
          <w:p>
            <w:pPr>
              <w:spacing w:after="0"/>
            </w:pPr>
            <w:r/>
            <w:r>
              <w:rPr>
                <w:sz w:val="22"/>
              </w:rPr>
              <w:t>Relay switches the pump on or off</w:t>
            </w:r>
          </w:p>
        </w:tc>
      </w:tr>
      <w:tr>
        <w:tc>
          <w:tcPr>
            <w:tcW w:type="dxa" w:w="1934"/>
            <w:vAlign w:val="center"/>
            <w:shd w:val="clear" w:color="auto" w:fill="F3E8EC"/>
          </w:tcPr>
          <w:p>
            <w:pPr>
              <w:spacing w:after="0"/>
            </w:pPr>
            <w:r/>
            <w:r>
              <w:rPr>
                <w:sz w:val="22"/>
              </w:rPr>
              <w:t>Notify</w:t>
            </w:r>
          </w:p>
        </w:tc>
        <w:tc>
          <w:tcPr>
            <w:tcW w:type="dxa" w:w="7091"/>
            <w:vAlign w:val="center"/>
            <w:shd w:val="clear" w:color="auto" w:fill="F3E8EC"/>
          </w:tcPr>
          <w:p>
            <w:pPr>
              <w:spacing w:after="0"/>
            </w:pPr>
            <w:r/>
            <w:r>
              <w:rPr>
                <w:sz w:val="22"/>
              </w:rPr>
              <w:t>Readings and alerts sync to the app</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831843"/>
          </w:tcPr>
          <w:p>
            <w:pPr>
              <w:spacing w:after="0"/>
            </w:pPr>
            <w:r/>
            <w:r>
              <w:rPr>
                <w:b/>
                <w:color w:val="FFFFFF"/>
                <w:sz w:val="22"/>
              </w:rPr>
              <w:t>Component</w:t>
            </w:r>
          </w:p>
        </w:tc>
        <w:tc>
          <w:tcPr>
            <w:tcW w:type="dxa" w:w="6769"/>
            <w:vAlign w:val="center"/>
            <w:shd w:val="clear" w:color="auto" w:fill="831843"/>
          </w:tcPr>
          <w:p>
            <w:pPr>
              <w:spacing w:after="0"/>
            </w:pPr>
            <w:r/>
            <w:r>
              <w:rPr>
                <w:b/>
                <w:color w:val="FFFFFF"/>
                <w:sz w:val="22"/>
              </w:rPr>
              <w:t>Purpose</w:t>
            </w:r>
          </w:p>
        </w:tc>
      </w:tr>
      <w:tr>
        <w:tc>
          <w:tcPr>
            <w:tcW w:type="dxa" w:w="2256"/>
            <w:vAlign w:val="center"/>
          </w:tcPr>
          <w:p>
            <w:pPr>
              <w:spacing w:after="0"/>
            </w:pPr>
            <w:r/>
            <w:r>
              <w:rPr>
                <w:sz w:val="22"/>
              </w:rPr>
              <w:t>ESP32</w:t>
            </w:r>
          </w:p>
        </w:tc>
        <w:tc>
          <w:tcPr>
            <w:tcW w:type="dxa" w:w="6769"/>
            <w:vAlign w:val="center"/>
          </w:tcPr>
          <w:p>
            <w:pPr>
              <w:spacing w:after="0"/>
            </w:pPr>
            <w:r/>
            <w:r>
              <w:rPr>
                <w:sz w:val="22"/>
              </w:rPr>
              <w:t>Wi-Fi microcontroller running the control loop</w:t>
            </w:r>
          </w:p>
        </w:tc>
      </w:tr>
      <w:tr>
        <w:tc>
          <w:tcPr>
            <w:tcW w:type="dxa" w:w="2256"/>
            <w:vAlign w:val="center"/>
            <w:shd w:val="clear" w:color="auto" w:fill="F3E8EC"/>
          </w:tcPr>
          <w:p>
            <w:pPr>
              <w:spacing w:after="0"/>
            </w:pPr>
            <w:r/>
            <w:r>
              <w:rPr>
                <w:sz w:val="22"/>
              </w:rPr>
              <w:t>Sensors</w:t>
            </w:r>
          </w:p>
        </w:tc>
        <w:tc>
          <w:tcPr>
            <w:tcW w:type="dxa" w:w="6769"/>
            <w:vAlign w:val="center"/>
            <w:shd w:val="clear" w:color="auto" w:fill="F3E8EC"/>
          </w:tcPr>
          <w:p>
            <w:pPr>
              <w:spacing w:after="0"/>
            </w:pPr>
            <w:r/>
            <w:r>
              <w:rPr>
                <w:sz w:val="22"/>
              </w:rPr>
              <w:t>Capacitive soil moisture, DHT11, rain sensor</w:t>
            </w:r>
          </w:p>
        </w:tc>
      </w:tr>
      <w:tr>
        <w:tc>
          <w:tcPr>
            <w:tcW w:type="dxa" w:w="2256"/>
            <w:vAlign w:val="center"/>
          </w:tcPr>
          <w:p>
            <w:pPr>
              <w:spacing w:after="0"/>
            </w:pPr>
            <w:r/>
            <w:r>
              <w:rPr>
                <w:sz w:val="22"/>
              </w:rPr>
              <w:t>Firebase</w:t>
            </w:r>
          </w:p>
        </w:tc>
        <w:tc>
          <w:tcPr>
            <w:tcW w:type="dxa" w:w="6769"/>
            <w:vAlign w:val="center"/>
          </w:tcPr>
          <w:p>
            <w:pPr>
              <w:spacing w:after="0"/>
            </w:pPr>
            <w:r/>
            <w:r>
              <w:rPr>
                <w:sz w:val="22"/>
              </w:rPr>
              <w:t>Real-time database for readings</w:t>
            </w:r>
          </w:p>
        </w:tc>
      </w:tr>
      <w:tr>
        <w:tc>
          <w:tcPr>
            <w:tcW w:type="dxa" w:w="2256"/>
            <w:vAlign w:val="center"/>
            <w:shd w:val="clear" w:color="auto" w:fill="F3E8EC"/>
          </w:tcPr>
          <w:p>
            <w:pPr>
              <w:spacing w:after="0"/>
            </w:pPr>
            <w:r/>
            <w:r>
              <w:rPr>
                <w:sz w:val="22"/>
              </w:rPr>
              <w:t>Flutter</w:t>
            </w:r>
          </w:p>
        </w:tc>
        <w:tc>
          <w:tcPr>
            <w:tcW w:type="dxa" w:w="6769"/>
            <w:vAlign w:val="center"/>
            <w:shd w:val="clear" w:color="auto" w:fill="F3E8EC"/>
          </w:tcPr>
          <w:p>
            <w:pPr>
              <w:spacing w:after="0"/>
            </w:pPr>
            <w:r/>
            <w:r>
              <w:rPr>
                <w:sz w:val="22"/>
              </w:rPr>
              <w:t>Cross-platform mobile dashboard</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831843"/>
          </w:tcPr>
          <w:p>
            <w:pPr>
              <w:spacing w:after="0"/>
            </w:pPr>
            <w:r/>
            <w:r>
              <w:rPr>
                <w:b/>
                <w:color w:val="FFFFFF"/>
                <w:sz w:val="22"/>
              </w:rPr>
              <w:t>Process</w:t>
            </w:r>
          </w:p>
        </w:tc>
        <w:tc>
          <w:tcPr>
            <w:tcW w:type="dxa" w:w="2490"/>
            <w:vAlign w:val="center"/>
            <w:shd w:val="clear" w:color="auto" w:fill="831843"/>
          </w:tcPr>
          <w:p>
            <w:pPr>
              <w:spacing w:after="0"/>
            </w:pPr>
            <w:r/>
            <w:r>
              <w:rPr>
                <w:b/>
                <w:color w:val="FFFFFF"/>
                <w:sz w:val="22"/>
              </w:rPr>
              <w:t>Input from</w:t>
            </w:r>
          </w:p>
        </w:tc>
        <w:tc>
          <w:tcPr>
            <w:tcW w:type="dxa" w:w="2801"/>
            <w:vAlign w:val="center"/>
            <w:shd w:val="clear" w:color="auto" w:fill="831843"/>
          </w:tcPr>
          <w:p>
            <w:pPr>
              <w:spacing w:after="0"/>
            </w:pPr>
            <w:r/>
            <w:r>
              <w:rPr>
                <w:b/>
                <w:color w:val="FFFFFF"/>
                <w:sz w:val="22"/>
              </w:rPr>
              <w:t>Main action</w:t>
            </w:r>
          </w:p>
        </w:tc>
        <w:tc>
          <w:tcPr>
            <w:tcW w:type="dxa" w:w="1867"/>
            <w:vAlign w:val="center"/>
            <w:shd w:val="clear" w:color="auto" w:fill="831843"/>
          </w:tcPr>
          <w:p>
            <w:pPr>
              <w:spacing w:after="0"/>
            </w:pPr>
            <w:r/>
            <w:r>
              <w:rPr>
                <w:b/>
                <w:color w:val="FFFFFF"/>
                <w:sz w:val="22"/>
              </w:rPr>
              <w:t>Data store</w:t>
            </w:r>
          </w:p>
        </w:tc>
      </w:tr>
      <w:tr>
        <w:tc>
          <w:tcPr>
            <w:tcW w:type="dxa" w:w="1867"/>
            <w:vAlign w:val="center"/>
          </w:tcPr>
          <w:p>
            <w:pPr>
              <w:spacing w:after="0"/>
            </w:pPr>
            <w:r/>
            <w:r>
              <w:rPr>
                <w:sz w:val="22"/>
              </w:rPr>
              <w:t>Sense</w:t>
            </w:r>
          </w:p>
        </w:tc>
        <w:tc>
          <w:tcPr>
            <w:tcW w:type="dxa" w:w="2490"/>
            <w:vAlign w:val="center"/>
          </w:tcPr>
          <w:p>
            <w:pPr>
              <w:spacing w:after="0"/>
            </w:pPr>
            <w:r/>
            <w:r>
              <w:rPr>
                <w:sz w:val="22"/>
              </w:rPr>
              <w:t>User / environment</w:t>
            </w:r>
          </w:p>
        </w:tc>
        <w:tc>
          <w:tcPr>
            <w:tcW w:type="dxa" w:w="2801"/>
            <w:vAlign w:val="center"/>
          </w:tcPr>
          <w:p>
            <w:pPr>
              <w:spacing w:after="0"/>
            </w:pPr>
            <w:r/>
            <w:r>
              <w:rPr>
                <w:sz w:val="22"/>
              </w:rPr>
              <w:t>Moisture, …</w:t>
            </w:r>
          </w:p>
        </w:tc>
        <w:tc>
          <w:tcPr>
            <w:tcW w:type="dxa" w:w="1867"/>
            <w:vAlign w:val="center"/>
          </w:tcPr>
          <w:p>
            <w:pPr>
              <w:spacing w:after="0"/>
            </w:pPr>
            <w:r/>
            <w:r>
              <w:rPr>
                <w:sz w:val="22"/>
              </w:rPr>
              <w:t>Logs, database</w:t>
            </w:r>
          </w:p>
        </w:tc>
      </w:tr>
      <w:tr>
        <w:tc>
          <w:tcPr>
            <w:tcW w:type="dxa" w:w="1867"/>
            <w:vAlign w:val="center"/>
            <w:shd w:val="clear" w:color="auto" w:fill="F3E8EC"/>
          </w:tcPr>
          <w:p>
            <w:pPr>
              <w:spacing w:after="0"/>
            </w:pPr>
            <w:r/>
            <w:r>
              <w:rPr>
                <w:sz w:val="22"/>
              </w:rPr>
              <w:t>Process</w:t>
            </w:r>
          </w:p>
        </w:tc>
        <w:tc>
          <w:tcPr>
            <w:tcW w:type="dxa" w:w="2490"/>
            <w:vAlign w:val="center"/>
            <w:shd w:val="clear" w:color="auto" w:fill="F3E8EC"/>
          </w:tcPr>
          <w:p>
            <w:pPr>
              <w:spacing w:after="0"/>
            </w:pPr>
            <w:r/>
            <w:r>
              <w:rPr>
                <w:sz w:val="22"/>
              </w:rPr>
              <w:t>Sense output</w:t>
            </w:r>
          </w:p>
        </w:tc>
        <w:tc>
          <w:tcPr>
            <w:tcW w:type="dxa" w:w="2801"/>
            <w:vAlign w:val="center"/>
            <w:shd w:val="clear" w:color="auto" w:fill="F3E8EC"/>
          </w:tcPr>
          <w:p>
            <w:pPr>
              <w:spacing w:after="0"/>
            </w:pPr>
            <w:r/>
            <w:r>
              <w:rPr>
                <w:sz w:val="22"/>
              </w:rPr>
              <w:t>ESP32 …</w:t>
            </w:r>
          </w:p>
        </w:tc>
        <w:tc>
          <w:tcPr>
            <w:tcW w:type="dxa" w:w="1867"/>
            <w:vAlign w:val="center"/>
            <w:shd w:val="clear" w:color="auto" w:fill="F3E8EC"/>
          </w:tcPr>
          <w:p>
            <w:pPr>
              <w:spacing w:after="0"/>
            </w:pPr>
            <w:r/>
            <w:r>
              <w:rPr>
                <w:sz w:val="22"/>
              </w:rPr>
              <w:t>Logs, database</w:t>
            </w:r>
          </w:p>
        </w:tc>
      </w:tr>
      <w:tr>
        <w:tc>
          <w:tcPr>
            <w:tcW w:type="dxa" w:w="1867"/>
            <w:vAlign w:val="center"/>
          </w:tcPr>
          <w:p>
            <w:pPr>
              <w:spacing w:after="0"/>
            </w:pPr>
            <w:r/>
            <w:r>
              <w:rPr>
                <w:sz w:val="22"/>
              </w:rPr>
              <w:t>Act</w:t>
            </w:r>
          </w:p>
        </w:tc>
        <w:tc>
          <w:tcPr>
            <w:tcW w:type="dxa" w:w="2490"/>
            <w:vAlign w:val="center"/>
          </w:tcPr>
          <w:p>
            <w:pPr>
              <w:spacing w:after="0"/>
            </w:pPr>
            <w:r/>
            <w:r>
              <w:rPr>
                <w:sz w:val="22"/>
              </w:rPr>
              <w:t>Process output</w:t>
            </w:r>
          </w:p>
        </w:tc>
        <w:tc>
          <w:tcPr>
            <w:tcW w:type="dxa" w:w="2801"/>
            <w:vAlign w:val="center"/>
          </w:tcPr>
          <w:p>
            <w:pPr>
              <w:spacing w:after="0"/>
            </w:pPr>
            <w:r/>
            <w:r>
              <w:rPr>
                <w:sz w:val="22"/>
              </w:rPr>
              <w:t>Relay …</w:t>
            </w:r>
          </w:p>
        </w:tc>
        <w:tc>
          <w:tcPr>
            <w:tcW w:type="dxa" w:w="1867"/>
            <w:vAlign w:val="center"/>
          </w:tcPr>
          <w:p>
            <w:pPr>
              <w:spacing w:after="0"/>
            </w:pPr>
            <w:r/>
            <w:r>
              <w:rPr>
                <w:sz w:val="22"/>
              </w:rPr>
              <w:t>Logs, database</w:t>
            </w:r>
          </w:p>
        </w:tc>
      </w:tr>
      <w:tr>
        <w:tc>
          <w:tcPr>
            <w:tcW w:type="dxa" w:w="1867"/>
            <w:vAlign w:val="center"/>
            <w:shd w:val="clear" w:color="auto" w:fill="F3E8EC"/>
          </w:tcPr>
          <w:p>
            <w:pPr>
              <w:spacing w:after="0"/>
            </w:pPr>
            <w:r/>
            <w:r>
              <w:rPr>
                <w:sz w:val="22"/>
              </w:rPr>
              <w:t>Notify</w:t>
            </w:r>
          </w:p>
        </w:tc>
        <w:tc>
          <w:tcPr>
            <w:tcW w:type="dxa" w:w="2490"/>
            <w:vAlign w:val="center"/>
            <w:shd w:val="clear" w:color="auto" w:fill="F3E8EC"/>
          </w:tcPr>
          <w:p>
            <w:pPr>
              <w:spacing w:after="0"/>
            </w:pPr>
            <w:r/>
            <w:r>
              <w:rPr>
                <w:sz w:val="22"/>
              </w:rPr>
              <w:t>Act output</w:t>
            </w:r>
          </w:p>
        </w:tc>
        <w:tc>
          <w:tcPr>
            <w:tcW w:type="dxa" w:w="2801"/>
            <w:vAlign w:val="center"/>
            <w:shd w:val="clear" w:color="auto" w:fill="F3E8EC"/>
          </w:tcPr>
          <w:p>
            <w:pPr>
              <w:spacing w:after="0"/>
            </w:pPr>
            <w:r/>
            <w:r>
              <w:rPr>
                <w:sz w:val="22"/>
              </w:rPr>
              <w:t>Readings …</w:t>
            </w:r>
          </w:p>
        </w:tc>
        <w:tc>
          <w:tcPr>
            <w:tcW w:type="dxa" w:w="1867"/>
            <w:vAlign w:val="center"/>
            <w:shd w:val="clear" w:color="auto" w:fill="F3E8EC"/>
          </w:tcPr>
          <w:p>
            <w:pPr>
              <w:spacing w:after="0"/>
            </w:pPr>
            <w:r/>
            <w:r>
              <w:rPr>
                <w:sz w:val="22"/>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685" w:hRule="exact"/>
        </w:trPr>
        <w:tc>
          <w:tcPr>
            <w:tcW w:type="dxa" w:w="9026"/>
            <w:shd w:val="clear" w:color="auto" w:fill="F3E8EC"/>
            <w:vAlign w:val="center"/>
          </w:tcPr>
          <w:p>
            <w:pPr>
              <w:jc w:val="center"/>
            </w:pPr>
            <w:r>
              <w:rPr>
                <w:color w:val="767676"/>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831843"/>
          </w:tcPr>
          <w:p>
            <w:pPr>
              <w:spacing w:after="0"/>
            </w:pPr>
            <w:r/>
            <w:r>
              <w:rPr>
                <w:b/>
                <w:color w:val="FFFFFF"/>
                <w:sz w:val="22"/>
              </w:rPr>
              <w:t>Field</w:t>
            </w:r>
          </w:p>
        </w:tc>
        <w:tc>
          <w:tcPr>
            <w:tcW w:type="dxa" w:w="1934"/>
            <w:vAlign w:val="center"/>
            <w:shd w:val="clear" w:color="auto" w:fill="831843"/>
          </w:tcPr>
          <w:p>
            <w:pPr>
              <w:spacing w:after="0"/>
            </w:pPr>
            <w:r/>
            <w:r>
              <w:rPr>
                <w:b/>
                <w:color w:val="FFFFFF"/>
                <w:sz w:val="22"/>
              </w:rPr>
              <w:t>Type</w:t>
            </w:r>
          </w:p>
        </w:tc>
        <w:tc>
          <w:tcPr>
            <w:tcW w:type="dxa" w:w="5157"/>
            <w:vAlign w:val="center"/>
            <w:shd w:val="clear" w:color="auto" w:fill="831843"/>
          </w:tcPr>
          <w:p>
            <w:pPr>
              <w:spacing w:after="0"/>
            </w:pPr>
            <w:r/>
            <w:r>
              <w:rPr>
                <w:b/>
                <w:color w:val="FFFFFF"/>
                <w:sz w:val="22"/>
              </w:rPr>
              <w:t>Description</w:t>
            </w:r>
          </w:p>
        </w:tc>
      </w:tr>
      <w:tr>
        <w:tc>
          <w:tcPr>
            <w:tcW w:type="dxa" w:w="1934"/>
            <w:vAlign w:val="center"/>
          </w:tcPr>
          <w:p>
            <w:pPr>
              <w:spacing w:after="0"/>
            </w:pPr>
            <w:r/>
            <w:r>
              <w:rPr>
                <w:sz w:val="22"/>
              </w:rPr>
              <w:t>id</w:t>
            </w:r>
          </w:p>
        </w:tc>
        <w:tc>
          <w:tcPr>
            <w:tcW w:type="dxa" w:w="1934"/>
            <w:vAlign w:val="center"/>
          </w:tcPr>
          <w:p>
            <w:pPr>
              <w:spacing w:after="0"/>
            </w:pPr>
            <w:r/>
            <w:r>
              <w:rPr>
                <w:sz w:val="22"/>
              </w:rPr>
              <w:t>Integer (PK)</w:t>
            </w:r>
          </w:p>
        </w:tc>
        <w:tc>
          <w:tcPr>
            <w:tcW w:type="dxa" w:w="5157"/>
            <w:vAlign w:val="center"/>
          </w:tcPr>
          <w:p>
            <w:pPr>
              <w:spacing w:after="0"/>
            </w:pPr>
            <w:r/>
            <w:r>
              <w:rPr>
                <w:sz w:val="22"/>
              </w:rPr>
              <w:t>Unique record identifier</w:t>
            </w:r>
          </w:p>
        </w:tc>
      </w:tr>
      <w:tr>
        <w:tc>
          <w:tcPr>
            <w:tcW w:type="dxa" w:w="1934"/>
            <w:vAlign w:val="center"/>
            <w:shd w:val="clear" w:color="auto" w:fill="F3E8EC"/>
          </w:tcPr>
          <w:p>
            <w:pPr>
              <w:spacing w:after="0"/>
            </w:pPr>
            <w:r/>
            <w:r>
              <w:rPr>
                <w:sz w:val="22"/>
              </w:rPr>
              <w:t>created_at</w:t>
            </w:r>
          </w:p>
        </w:tc>
        <w:tc>
          <w:tcPr>
            <w:tcW w:type="dxa" w:w="1934"/>
            <w:vAlign w:val="center"/>
            <w:shd w:val="clear" w:color="auto" w:fill="F3E8EC"/>
          </w:tcPr>
          <w:p>
            <w:pPr>
              <w:spacing w:after="0"/>
            </w:pPr>
            <w:r/>
            <w:r>
              <w:rPr>
                <w:sz w:val="22"/>
              </w:rPr>
              <w:t>Timestamp</w:t>
            </w:r>
          </w:p>
        </w:tc>
        <w:tc>
          <w:tcPr>
            <w:tcW w:type="dxa" w:w="5157"/>
            <w:vAlign w:val="center"/>
            <w:shd w:val="clear" w:color="auto" w:fill="F3E8EC"/>
          </w:tcPr>
          <w:p>
            <w:pPr>
              <w:spacing w:after="0"/>
            </w:pPr>
            <w:r/>
            <w:r>
              <w:rPr>
                <w:sz w:val="22"/>
              </w:rPr>
              <w:t>When the record was created</w:t>
            </w:r>
          </w:p>
        </w:tc>
      </w:tr>
      <w:tr>
        <w:tc>
          <w:tcPr>
            <w:tcW w:type="dxa" w:w="1934"/>
            <w:vAlign w:val="center"/>
          </w:tcPr>
          <w:p>
            <w:pPr>
              <w:spacing w:after="0"/>
            </w:pPr>
            <w:r/>
            <w:r>
              <w:rPr>
                <w:sz w:val="22"/>
              </w:rPr>
              <w:t>user_id</w:t>
            </w:r>
          </w:p>
        </w:tc>
        <w:tc>
          <w:tcPr>
            <w:tcW w:type="dxa" w:w="1934"/>
            <w:vAlign w:val="center"/>
          </w:tcPr>
          <w:p>
            <w:pPr>
              <w:spacing w:after="0"/>
            </w:pPr>
            <w:r/>
            <w:r>
              <w:rPr>
                <w:sz w:val="22"/>
              </w:rPr>
              <w:t>Integer (FK)</w:t>
            </w:r>
          </w:p>
        </w:tc>
        <w:tc>
          <w:tcPr>
            <w:tcW w:type="dxa" w:w="5157"/>
            <w:vAlign w:val="center"/>
          </w:tcPr>
          <w:p>
            <w:pPr>
              <w:spacing w:after="0"/>
            </w:pPr>
            <w:r/>
            <w:r>
              <w:rPr>
                <w:sz w:val="22"/>
              </w:rPr>
              <w:t>User who created or owns the record</w:t>
            </w:r>
          </w:p>
        </w:tc>
      </w:tr>
      <w:tr>
        <w:tc>
          <w:tcPr>
            <w:tcW w:type="dxa" w:w="1934"/>
            <w:vAlign w:val="center"/>
            <w:shd w:val="clear" w:color="auto" w:fill="F3E8EC"/>
          </w:tcPr>
          <w:p>
            <w:pPr>
              <w:spacing w:after="0"/>
            </w:pPr>
            <w:r/>
            <w:r>
              <w:rPr>
                <w:sz w:val="22"/>
              </w:rPr>
              <w:t>source</w:t>
            </w:r>
          </w:p>
        </w:tc>
        <w:tc>
          <w:tcPr>
            <w:tcW w:type="dxa" w:w="1934"/>
            <w:vAlign w:val="center"/>
            <w:shd w:val="clear" w:color="auto" w:fill="F3E8EC"/>
          </w:tcPr>
          <w:p>
            <w:pPr>
              <w:spacing w:after="0"/>
            </w:pPr>
            <w:r/>
            <w:r>
              <w:rPr>
                <w:sz w:val="22"/>
              </w:rPr>
              <w:t>Text(40)</w:t>
            </w:r>
          </w:p>
        </w:tc>
        <w:tc>
          <w:tcPr>
            <w:tcW w:type="dxa" w:w="5157"/>
            <w:vAlign w:val="center"/>
            <w:shd w:val="clear" w:color="auto" w:fill="F3E8EC"/>
          </w:tcPr>
          <w:p>
            <w:pPr>
              <w:spacing w:after="0"/>
            </w:pPr>
            <w:r/>
            <w:r>
              <w:rPr>
                <w:sz w:val="22"/>
              </w:rPr>
              <w:t>Origin of the data (sense stage)</w:t>
            </w:r>
          </w:p>
        </w:tc>
      </w:tr>
      <w:tr>
        <w:tc>
          <w:tcPr>
            <w:tcW w:type="dxa" w:w="1934"/>
            <w:vAlign w:val="center"/>
          </w:tcPr>
          <w:p>
            <w:pPr>
              <w:spacing w:after="0"/>
            </w:pPr>
            <w:r/>
            <w:r>
              <w:rPr>
                <w:sz w:val="22"/>
              </w:rPr>
              <w:t>value</w:t>
            </w:r>
          </w:p>
        </w:tc>
        <w:tc>
          <w:tcPr>
            <w:tcW w:type="dxa" w:w="1934"/>
            <w:vAlign w:val="center"/>
          </w:tcPr>
          <w:p>
            <w:pPr>
              <w:spacing w:after="0"/>
            </w:pPr>
            <w:r/>
            <w:r>
              <w:rPr>
                <w:sz w:val="22"/>
              </w:rPr>
              <w:t>Decimal(10,2)</w:t>
            </w:r>
          </w:p>
        </w:tc>
        <w:tc>
          <w:tcPr>
            <w:tcW w:type="dxa" w:w="5157"/>
            <w:vAlign w:val="center"/>
          </w:tcPr>
          <w:p>
            <w:pPr>
              <w:spacing w:after="0"/>
            </w:pPr>
            <w:r/>
            <w:r>
              <w:rPr>
                <w:sz w:val="22"/>
              </w:rPr>
              <w:t>Water used (litres)</w:t>
            </w:r>
          </w:p>
        </w:tc>
      </w:tr>
      <w:tr>
        <w:tc>
          <w:tcPr>
            <w:tcW w:type="dxa" w:w="1934"/>
            <w:vAlign w:val="center"/>
            <w:shd w:val="clear" w:color="auto" w:fill="F3E8EC"/>
          </w:tcPr>
          <w:p>
            <w:pPr>
              <w:spacing w:after="0"/>
            </w:pPr>
            <w:r/>
            <w:r>
              <w:rPr>
                <w:sz w:val="22"/>
              </w:rPr>
              <w:t>status</w:t>
            </w:r>
          </w:p>
        </w:tc>
        <w:tc>
          <w:tcPr>
            <w:tcW w:type="dxa" w:w="1934"/>
            <w:vAlign w:val="center"/>
            <w:shd w:val="clear" w:color="auto" w:fill="F3E8EC"/>
          </w:tcPr>
          <w:p>
            <w:pPr>
              <w:spacing w:after="0"/>
            </w:pPr>
            <w:r/>
            <w:r>
              <w:rPr>
                <w:sz w:val="22"/>
              </w:rPr>
              <w:t>Enum</w:t>
            </w:r>
          </w:p>
        </w:tc>
        <w:tc>
          <w:tcPr>
            <w:tcW w:type="dxa" w:w="5157"/>
            <w:vAlign w:val="center"/>
            <w:shd w:val="clear" w:color="auto" w:fill="F3E8EC"/>
          </w:tcPr>
          <w:p>
            <w:pPr>
              <w:spacing w:after="0"/>
            </w:pPr>
            <w:r/>
            <w:r>
              <w:rPr>
                <w:sz w:val="22"/>
              </w:rPr>
              <w:t>pending / processed / flagged</w:t>
            </w:r>
          </w:p>
        </w:tc>
      </w:tr>
      <w:tr>
        <w:tc>
          <w:tcPr>
            <w:tcW w:type="dxa" w:w="1934"/>
            <w:vAlign w:val="center"/>
          </w:tcPr>
          <w:p>
            <w:pPr>
              <w:spacing w:after="0"/>
            </w:pPr>
            <w:r/>
            <w:r>
              <w:rPr>
                <w:sz w:val="22"/>
              </w:rPr>
              <w:t>notes</w:t>
            </w:r>
          </w:p>
        </w:tc>
        <w:tc>
          <w:tcPr>
            <w:tcW w:type="dxa" w:w="1934"/>
            <w:vAlign w:val="center"/>
          </w:tcPr>
          <w:p>
            <w:pPr>
              <w:spacing w:after="0"/>
            </w:pPr>
            <w:r/>
            <w:r>
              <w:rPr>
                <w:sz w:val="22"/>
              </w:rPr>
              <w:t>Text</w:t>
            </w:r>
          </w:p>
        </w:tc>
        <w:tc>
          <w:tcPr>
            <w:tcW w:type="dxa" w:w="5157"/>
            <w:vAlign w:val="center"/>
          </w:tcPr>
          <w:p>
            <w:pPr>
              <w:spacing w:after="0"/>
            </w:pPr>
            <w:r/>
            <w:r>
              <w:rPr>
                <w:sz w:val="22"/>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F3E8EC"/>
            <w:vAlign w:val="center"/>
          </w:tcPr>
          <w:p>
            <w:pPr>
              <w:jc w:val="center"/>
            </w:pPr>
            <w:r>
              <w:rPr>
                <w:color w:val="767676"/>
                <w:sz w:val="20"/>
              </w:rPr>
              <w:t>Insert screenshot: Hardware prototype</w:t>
            </w:r>
          </w:p>
        </w:tc>
      </w:tr>
    </w:tbl>
    <w:p>
      <w:pPr>
        <w:pStyle w:val="Caption"/>
        <w:spacing w:before="80"/>
        <w:jc w:val="center"/>
      </w:pPr>
      <w:r>
        <w:t>Figure: Hardware prototype — Controller, relay and sensors on a test bed</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F3E8EC"/>
            <w:vAlign w:val="center"/>
          </w:tcPr>
          <w:p>
            <w:pPr>
              <w:jc w:val="center"/>
            </w:pPr>
            <w:r>
              <w:rPr>
                <w:color w:val="767676"/>
                <w:sz w:val="20"/>
              </w:rPr>
              <w:t>Insert screenshot: Field setup</w:t>
            </w:r>
          </w:p>
        </w:tc>
      </w:tr>
    </w:tbl>
    <w:p>
      <w:pPr>
        <w:pStyle w:val="Caption"/>
        <w:spacing w:before="80"/>
        <w:jc w:val="center"/>
      </w:pPr>
      <w:r>
        <w:t>Figure: Field setup — Probe placement in a 10 m² test plot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F3E8EC"/>
            <w:vAlign w:val="center"/>
          </w:tcPr>
          <w:p>
            <w:pPr>
              <w:jc w:val="center"/>
            </w:pPr>
            <w:r>
              <w:rPr>
                <w:color w:val="767676"/>
                <w:sz w:val="20"/>
              </w:rPr>
              <w:t>Insert screenshot: Mobile dashboard</w:t>
            </w:r>
          </w:p>
        </w:tc>
      </w:tr>
    </w:tbl>
    <w:p>
      <w:pPr>
        <w:pStyle w:val="Caption"/>
        <w:spacing w:before="80"/>
        <w:jc w:val="center"/>
      </w:pPr>
      <w:r>
        <w:t>Figure: Mobile dashboard — Live readings, history and pump status</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831843"/>
          </w:tcPr>
          <w:p>
            <w:pPr>
              <w:spacing w:after="0"/>
            </w:pPr>
            <w:r/>
            <w:r>
              <w:rPr>
                <w:b/>
                <w:color w:val="FFFFFF"/>
                <w:sz w:val="22"/>
              </w:rPr>
              <w:t>Phase</w:t>
            </w:r>
          </w:p>
        </w:tc>
        <w:tc>
          <w:tcPr>
            <w:tcW w:type="dxa" w:w="1612"/>
            <w:vAlign w:val="center"/>
            <w:shd w:val="clear" w:color="auto" w:fill="831843"/>
          </w:tcPr>
          <w:p>
            <w:pPr>
              <w:spacing w:after="0"/>
            </w:pPr>
            <w:r/>
            <w:r>
              <w:rPr>
                <w:b/>
                <w:color w:val="FFFFFF"/>
                <w:sz w:val="22"/>
              </w:rPr>
              <w:t>Month</w:t>
            </w:r>
          </w:p>
        </w:tc>
        <w:tc>
          <w:tcPr>
            <w:tcW w:type="dxa" w:w="5157"/>
            <w:vAlign w:val="center"/>
            <w:shd w:val="clear" w:color="auto" w:fill="831843"/>
          </w:tcPr>
          <w:p>
            <w:pPr>
              <w:spacing w:after="0"/>
            </w:pPr>
            <w:r/>
            <w:r>
              <w:rPr>
                <w:b/>
                <w:color w:val="FFFFFF"/>
                <w:sz w:val="22"/>
              </w:rPr>
              <w:t>Activities</w:t>
            </w:r>
          </w:p>
        </w:tc>
      </w:tr>
      <w:tr>
        <w:tc>
          <w:tcPr>
            <w:tcW w:type="dxa" w:w="2256"/>
            <w:vAlign w:val="center"/>
          </w:tcPr>
          <w:p>
            <w:pPr>
              <w:spacing w:after="0"/>
            </w:pPr>
            <w:r/>
            <w:r>
              <w:rPr>
                <w:sz w:val="22"/>
              </w:rPr>
              <w:t>Requirement study</w:t>
            </w:r>
          </w:p>
        </w:tc>
        <w:tc>
          <w:tcPr>
            <w:tcW w:type="dxa" w:w="1612"/>
            <w:vAlign w:val="center"/>
          </w:tcPr>
          <w:p>
            <w:pPr>
              <w:spacing w:after="0"/>
            </w:pPr>
            <w:r/>
            <w:r>
              <w:rPr>
                <w:sz w:val="22"/>
              </w:rPr>
              <w:t>July</w:t>
            </w:r>
          </w:p>
        </w:tc>
        <w:tc>
          <w:tcPr>
            <w:tcW w:type="dxa" w:w="5157"/>
            <w:vAlign w:val="center"/>
          </w:tcPr>
          <w:p>
            <w:pPr>
              <w:spacing w:after="0"/>
            </w:pPr>
            <w:r/>
            <w:r>
              <w:rPr>
                <w:sz w:val="22"/>
              </w:rPr>
              <w:t>Survey, interviews, requirement document</w:t>
            </w:r>
          </w:p>
        </w:tc>
      </w:tr>
      <w:tr>
        <w:tc>
          <w:tcPr>
            <w:tcW w:type="dxa" w:w="2256"/>
            <w:vAlign w:val="center"/>
            <w:shd w:val="clear" w:color="auto" w:fill="F3E8EC"/>
          </w:tcPr>
          <w:p>
            <w:pPr>
              <w:spacing w:after="0"/>
            </w:pPr>
            <w:r/>
            <w:r>
              <w:rPr>
                <w:sz w:val="22"/>
              </w:rPr>
              <w:t>Design</w:t>
            </w:r>
          </w:p>
        </w:tc>
        <w:tc>
          <w:tcPr>
            <w:tcW w:type="dxa" w:w="1612"/>
            <w:vAlign w:val="center"/>
            <w:shd w:val="clear" w:color="auto" w:fill="F3E8EC"/>
          </w:tcPr>
          <w:p>
            <w:pPr>
              <w:spacing w:after="0"/>
            </w:pPr>
            <w:r/>
            <w:r>
              <w:rPr>
                <w:sz w:val="22"/>
              </w:rPr>
              <w:t>August</w:t>
            </w:r>
          </w:p>
        </w:tc>
        <w:tc>
          <w:tcPr>
            <w:tcW w:type="dxa" w:w="5157"/>
            <w:vAlign w:val="center"/>
            <w:shd w:val="clear" w:color="auto" w:fill="F3E8EC"/>
          </w:tcPr>
          <w:p>
            <w:pPr>
              <w:spacing w:after="0"/>
            </w:pPr>
            <w:r/>
            <w:r>
              <w:rPr>
                <w:sz w:val="22"/>
              </w:rPr>
              <w:t>Architecture, database, wireframes</w:t>
            </w:r>
          </w:p>
        </w:tc>
      </w:tr>
      <w:tr>
        <w:tc>
          <w:tcPr>
            <w:tcW w:type="dxa" w:w="2256"/>
            <w:vAlign w:val="center"/>
          </w:tcPr>
          <w:p>
            <w:pPr>
              <w:spacing w:after="0"/>
            </w:pPr>
            <w:r/>
            <w:r>
              <w:rPr>
                <w:sz w:val="22"/>
              </w:rPr>
              <w:t>Development</w:t>
            </w:r>
          </w:p>
        </w:tc>
        <w:tc>
          <w:tcPr>
            <w:tcW w:type="dxa" w:w="1612"/>
            <w:vAlign w:val="center"/>
          </w:tcPr>
          <w:p>
            <w:pPr>
              <w:spacing w:after="0"/>
            </w:pPr>
            <w:r/>
            <w:r>
              <w:rPr>
                <w:sz w:val="22"/>
              </w:rPr>
              <w:t>Sep–Oct</w:t>
            </w:r>
          </w:p>
        </w:tc>
        <w:tc>
          <w:tcPr>
            <w:tcW w:type="dxa" w:w="5157"/>
            <w:vAlign w:val="center"/>
          </w:tcPr>
          <w:p>
            <w:pPr>
              <w:spacing w:after="0"/>
            </w:pPr>
            <w:r/>
            <w:r>
              <w:rPr>
                <w:sz w:val="22"/>
              </w:rPr>
              <w:t>Module coding and unit testing</w:t>
            </w:r>
          </w:p>
        </w:tc>
      </w:tr>
      <w:tr>
        <w:tc>
          <w:tcPr>
            <w:tcW w:type="dxa" w:w="2256"/>
            <w:vAlign w:val="center"/>
            <w:shd w:val="clear" w:color="auto" w:fill="F3E8EC"/>
          </w:tcPr>
          <w:p>
            <w:pPr>
              <w:spacing w:after="0"/>
            </w:pPr>
            <w:r/>
            <w:r>
              <w:rPr>
                <w:sz w:val="22"/>
              </w:rPr>
              <w:t>Testing</w:t>
            </w:r>
          </w:p>
        </w:tc>
        <w:tc>
          <w:tcPr>
            <w:tcW w:type="dxa" w:w="1612"/>
            <w:vAlign w:val="center"/>
            <w:shd w:val="clear" w:color="auto" w:fill="F3E8EC"/>
          </w:tcPr>
          <w:p>
            <w:pPr>
              <w:spacing w:after="0"/>
            </w:pPr>
            <w:r/>
            <w:r>
              <w:rPr>
                <w:sz w:val="22"/>
              </w:rPr>
              <w:t>November</w:t>
            </w:r>
          </w:p>
        </w:tc>
        <w:tc>
          <w:tcPr>
            <w:tcW w:type="dxa" w:w="5157"/>
            <w:vAlign w:val="center"/>
            <w:shd w:val="clear" w:color="auto" w:fill="F3E8EC"/>
          </w:tcPr>
          <w:p>
            <w:pPr>
              <w:spacing w:after="0"/>
            </w:pPr>
            <w:r/>
            <w:r>
              <w:rPr>
                <w:sz w:val="22"/>
              </w:rPr>
              <w:t>Integration and user testing</w:t>
            </w:r>
          </w:p>
        </w:tc>
      </w:tr>
      <w:tr>
        <w:tc>
          <w:tcPr>
            <w:tcW w:type="dxa" w:w="2256"/>
            <w:vAlign w:val="center"/>
          </w:tcPr>
          <w:p>
            <w:pPr>
              <w:spacing w:after="0"/>
            </w:pPr>
            <w:r/>
            <w:r>
              <w:rPr>
                <w:sz w:val="22"/>
              </w:rPr>
              <w:t>Documentation</w:t>
            </w:r>
          </w:p>
        </w:tc>
        <w:tc>
          <w:tcPr>
            <w:tcW w:type="dxa" w:w="1612"/>
            <w:vAlign w:val="center"/>
          </w:tcPr>
          <w:p>
            <w:pPr>
              <w:spacing w:after="0"/>
            </w:pPr>
            <w:r/>
            <w:r>
              <w:rPr>
                <w:sz w:val="22"/>
              </w:rPr>
              <w:t>December</w:t>
            </w:r>
          </w:p>
        </w:tc>
        <w:tc>
          <w:tcPr>
            <w:tcW w:type="dxa" w:w="5157"/>
            <w:vAlign w:val="center"/>
          </w:tcPr>
          <w:p>
            <w:pPr>
              <w:spacing w:after="0"/>
            </w:pPr>
            <w:r/>
            <w:r>
              <w:rPr>
                <w:sz w:val="22"/>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Sense module</w:t>
      </w:r>
    </w:p>
    <w:p>
      <w:pPr>
        <w:jc w:val="both"/>
      </w:pPr>
      <w:r>
        <w:t>Moisture, DHT11 and rain sensors read field data.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moisture, DHT11 and rain sensors read field data</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ESP32 compares readings with crop thresholds.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ESP32 compares readings with crop thresholds</w:t>
      </w:r>
    </w:p>
    <w:p>
      <w:pPr>
        <w:pStyle w:val="ListBullet"/>
      </w:pPr>
      <w:r>
        <w:t>Output: passed to act</w:t>
      </w:r>
    </w:p>
    <w:p>
      <w:pPr>
        <w:pStyle w:val="ListBullet"/>
      </w:pPr>
      <w:r>
        <w:t>Errors: logged with a timestamp and shown as a clear message</w:t>
      </w:r>
    </w:p>
    <w:p>
      <w:pPr>
        <w:pStyle w:val="Heading3"/>
      </w:pPr>
      <w:r>
        <w:t>5.3.3  Act module</w:t>
      </w:r>
    </w:p>
    <w:p>
      <w:pPr>
        <w:jc w:val="both"/>
      </w:pPr>
      <w:r>
        <w:t>Relay switches the pump on or off.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relay switches the pump on or off</w:t>
      </w:r>
    </w:p>
    <w:p>
      <w:pPr>
        <w:pStyle w:val="ListBullet"/>
      </w:pPr>
      <w:r>
        <w:t>Output: passed to notify</w:t>
      </w:r>
    </w:p>
    <w:p>
      <w:pPr>
        <w:pStyle w:val="ListBullet"/>
      </w:pPr>
      <w:r>
        <w:t>Errors: logged with a timestamp and shown as a clear message</w:t>
      </w:r>
    </w:p>
    <w:p>
      <w:pPr>
        <w:pStyle w:val="Heading3"/>
      </w:pPr>
      <w:r>
        <w:t>5.3.4  Notify module</w:t>
      </w:r>
    </w:p>
    <w:p>
      <w:pPr>
        <w:jc w:val="both"/>
      </w:pPr>
      <w:r>
        <w:t>Readings and alerts sync to the app.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readings and alerts sync to the app</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1: Sense (ESP32)</w:t>
            </w:r>
          </w:p>
          <w:p>
            <w:pPr>
              <w:spacing w:after="0" w:line="240" w:lineRule="auto"/>
            </w:pPr>
            <w:r>
              <w:rPr>
                <w:rFonts w:ascii="Courier New" w:hAnsi="Courier New" w:cs="Courier New" w:eastAsia="Courier New"/>
                <w:sz w:val="18"/>
              </w:rPr>
              <w:t># Sense stage — Moisture, DHT11 and rain sensors read field data</w:t>
            </w:r>
          </w:p>
          <w:p>
            <w:pPr>
              <w:spacing w:after="0" w:line="240" w:lineRule="auto"/>
            </w:pPr>
            <w:r>
              <w:rPr>
                <w:rFonts w:ascii="Courier New" w:hAnsi="Courier New" w:cs="Courier New" w:eastAsia="Courier New"/>
                <w:sz w:val="18"/>
              </w:rPr>
              <w:t>def sense_step(record,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config["sense"])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2: Process (Sensors)</w:t>
            </w:r>
          </w:p>
          <w:p>
            <w:pPr>
              <w:spacing w:after="0" w:line="240" w:lineRule="auto"/>
            </w:pPr>
            <w:r>
              <w:rPr>
                <w:rFonts w:ascii="Courier New" w:hAnsi="Courier New" w:cs="Courier New" w:eastAsia="Courier New"/>
                <w:sz w:val="18"/>
              </w:rPr>
              <w:t># Process stage — ESP32 compares readings with crop thresholds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3: Act (Firebase)</w:t>
            </w:r>
          </w:p>
          <w:p>
            <w:pPr>
              <w:spacing w:after="0" w:line="240" w:lineRule="auto"/>
            </w:pPr>
            <w:r>
              <w:rPr>
                <w:rFonts w:ascii="Courier New" w:hAnsi="Courier New" w:cs="Courier New" w:eastAsia="Courier New"/>
                <w:sz w:val="18"/>
              </w:rPr>
              <w:t># Act stage — Relay switches the pump on or off</w:t>
            </w:r>
          </w:p>
          <w:p>
            <w:pPr>
              <w:spacing w:after="0" w:line="240" w:lineRule="auto"/>
            </w:pPr>
            <w:r>
              <w:rPr>
                <w:rFonts w:ascii="Courier New" w:hAnsi="Courier New" w:cs="Courier New" w:eastAsia="Courier New"/>
                <w:sz w:val="18"/>
              </w:rPr>
              <w:t>def act_step(record,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config["act"])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4: Notify (Flutter)</w:t>
            </w:r>
          </w:p>
          <w:p>
            <w:pPr>
              <w:spacing w:after="0" w:line="240" w:lineRule="auto"/>
            </w:pPr>
            <w:r>
              <w:rPr>
                <w:rFonts w:ascii="Courier New" w:hAnsi="Courier New" w:cs="Courier New" w:eastAsia="Courier New"/>
                <w:sz w:val="18"/>
              </w:rPr>
              <w:t># Notify stage — Readings and alerts sync to the app</w:t>
            </w:r>
          </w:p>
          <w:p>
            <w:pPr>
              <w:spacing w:after="0" w:line="240" w:lineRule="auto"/>
            </w:pPr>
            <w:r>
              <w:rPr>
                <w:rFonts w:ascii="Courier New" w:hAnsi="Courier New" w:cs="Courier New" w:eastAsia="Courier New"/>
                <w:sz w:val="18"/>
              </w:rPr>
              <w:t>def notify_step(record,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config["notify"])</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868"/>
        <w:gridCol w:w="5158"/>
      </w:tblGrid>
      <w:tr>
        <w:trPr>
          <w:tblHeader/>
        </w:trPr>
        <w:tc>
          <w:tcPr>
            <w:tcW w:type="dxa" w:w="3868"/>
            <w:vAlign w:val="center"/>
            <w:shd w:val="clear" w:color="auto" w:fill="831843"/>
          </w:tcPr>
          <w:p>
            <w:pPr>
              <w:spacing w:after="0"/>
            </w:pPr>
            <w:r/>
            <w:r>
              <w:rPr>
                <w:b/>
                <w:color w:val="FFFFFF"/>
                <w:sz w:val="22"/>
              </w:rPr>
              <w:t>Challenge</w:t>
            </w:r>
          </w:p>
        </w:tc>
        <w:tc>
          <w:tcPr>
            <w:tcW w:type="dxa" w:w="5157"/>
            <w:vAlign w:val="center"/>
            <w:shd w:val="clear" w:color="auto" w:fill="831843"/>
          </w:tcPr>
          <w:p>
            <w:pPr>
              <w:spacing w:after="0"/>
            </w:pPr>
            <w:r/>
            <w:r>
              <w:rPr>
                <w:b/>
                <w:color w:val="FFFFFF"/>
                <w:sz w:val="22"/>
              </w:rPr>
              <w:t>How we solved it</w:t>
            </w:r>
          </w:p>
        </w:tc>
      </w:tr>
      <w:tr>
        <w:tc>
          <w:tcPr>
            <w:tcW w:type="dxa" w:w="3868"/>
            <w:vAlign w:val="center"/>
          </w:tcPr>
          <w:p>
            <w:pPr>
              <w:spacing w:after="0"/>
            </w:pPr>
            <w:r/>
            <w:r>
              <w:rPr>
                <w:sz w:val="22"/>
              </w:rPr>
              <w:t>Unreliable readings or inputs during early tests</w:t>
            </w:r>
          </w:p>
        </w:tc>
        <w:tc>
          <w:tcPr>
            <w:tcW w:type="dxa" w:w="5157"/>
            <w:vAlign w:val="center"/>
          </w:tcPr>
          <w:p>
            <w:pPr>
              <w:spacing w:after="0"/>
            </w:pPr>
            <w:r/>
            <w:r>
              <w:rPr>
                <w:sz w:val="22"/>
              </w:rPr>
              <w:t>Added validation and averaging before decisions</w:t>
            </w:r>
          </w:p>
        </w:tc>
      </w:tr>
      <w:tr>
        <w:tc>
          <w:tcPr>
            <w:tcW w:type="dxa" w:w="3868"/>
            <w:vAlign w:val="center"/>
            <w:shd w:val="clear" w:color="auto" w:fill="F3E8EC"/>
          </w:tcPr>
          <w:p>
            <w:pPr>
              <w:spacing w:after="0"/>
            </w:pPr>
            <w:r/>
            <w:r>
              <w:rPr>
                <w:sz w:val="22"/>
              </w:rPr>
              <w:t>Integration issues between modules</w:t>
            </w:r>
          </w:p>
        </w:tc>
        <w:tc>
          <w:tcPr>
            <w:tcW w:type="dxa" w:w="5157"/>
            <w:vAlign w:val="center"/>
            <w:shd w:val="clear" w:color="auto" w:fill="F3E8EC"/>
          </w:tcPr>
          <w:p>
            <w:pPr>
              <w:spacing w:after="0"/>
            </w:pPr>
            <w:r/>
            <w:r>
              <w:rPr>
                <w:sz w:val="22"/>
              </w:rPr>
              <w:t>Agreed a fixed data format and wrote integration tests</w:t>
            </w:r>
          </w:p>
        </w:tc>
      </w:tr>
      <w:tr>
        <w:tc>
          <w:tcPr>
            <w:tcW w:type="dxa" w:w="3868"/>
            <w:vAlign w:val="center"/>
          </w:tcPr>
          <w:p>
            <w:pPr>
              <w:spacing w:after="0"/>
            </w:pPr>
            <w:r/>
            <w:r>
              <w:rPr>
                <w:sz w:val="22"/>
              </w:rPr>
              <w:t>Limited time for user testing</w:t>
            </w:r>
          </w:p>
        </w:tc>
        <w:tc>
          <w:tcPr>
            <w:tcW w:type="dxa" w:w="5157"/>
            <w:vAlign w:val="center"/>
          </w:tcPr>
          <w:p>
            <w:pPr>
              <w:spacing w:after="0"/>
            </w:pPr>
            <w:r/>
            <w:r>
              <w:rPr>
                <w:sz w:val="22"/>
              </w:rPr>
              <w:t>Ran short weekly pilots with 5–8 users</w:t>
            </w:r>
          </w:p>
        </w:tc>
      </w:tr>
      <w:tr>
        <w:tc>
          <w:tcPr>
            <w:tcW w:type="dxa" w:w="3868"/>
            <w:vAlign w:val="center"/>
            <w:shd w:val="clear" w:color="auto" w:fill="F3E8EC"/>
          </w:tcPr>
          <w:p>
            <w:pPr>
              <w:spacing w:after="0"/>
            </w:pPr>
            <w:r/>
            <w:r>
              <w:rPr>
                <w:sz w:val="22"/>
              </w:rPr>
              <w:t>Deployment on low-cost hardware</w:t>
            </w:r>
          </w:p>
        </w:tc>
        <w:tc>
          <w:tcPr>
            <w:tcW w:type="dxa" w:w="5157"/>
            <w:vAlign w:val="center"/>
            <w:shd w:val="clear" w:color="auto" w:fill="F3E8EC"/>
          </w:tcPr>
          <w:p>
            <w:pPr>
              <w:spacing w:after="0"/>
            </w:pPr>
            <w:r/>
            <w:r>
              <w:rPr>
                <w:sz w:val="22"/>
              </w:rPr>
              <w:t>Profiled the code and removed unnecessary libraries</w:t>
            </w:r>
          </w:p>
        </w:tc>
      </w:tr>
    </w:tbl>
    <w:p>
      <w:pPr>
        <w:spacing w:after="80"/>
      </w:pP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831843"/>
          </w:tcPr>
          <w:p>
            <w:pPr>
              <w:spacing w:after="0"/>
            </w:pPr>
            <w:r/>
            <w:r>
              <w:rPr>
                <w:b/>
                <w:color w:val="FFFFFF"/>
                <w:sz w:val="22"/>
              </w:rPr>
              <w:t>ID</w:t>
            </w:r>
          </w:p>
        </w:tc>
        <w:tc>
          <w:tcPr>
            <w:tcW w:type="dxa" w:w="1907"/>
            <w:vAlign w:val="center"/>
            <w:shd w:val="clear" w:color="auto" w:fill="831843"/>
          </w:tcPr>
          <w:p>
            <w:pPr>
              <w:spacing w:after="0"/>
            </w:pPr>
            <w:r/>
            <w:r>
              <w:rPr>
                <w:b/>
                <w:color w:val="FFFFFF"/>
                <w:sz w:val="22"/>
              </w:rPr>
              <w:t>Module</w:t>
            </w:r>
          </w:p>
        </w:tc>
        <w:tc>
          <w:tcPr>
            <w:tcW w:type="dxa" w:w="2288"/>
            <w:vAlign w:val="center"/>
            <w:shd w:val="clear" w:color="auto" w:fill="831843"/>
          </w:tcPr>
          <w:p>
            <w:pPr>
              <w:spacing w:after="0"/>
            </w:pPr>
            <w:r/>
            <w:r>
              <w:rPr>
                <w:b/>
                <w:color w:val="FFFFFF"/>
                <w:sz w:val="22"/>
              </w:rPr>
              <w:t>Test</w:t>
            </w:r>
          </w:p>
        </w:tc>
        <w:tc>
          <w:tcPr>
            <w:tcW w:type="dxa" w:w="2797"/>
            <w:vAlign w:val="center"/>
            <w:shd w:val="clear" w:color="auto" w:fill="831843"/>
          </w:tcPr>
          <w:p>
            <w:pPr>
              <w:spacing w:after="0"/>
            </w:pPr>
            <w:r/>
            <w:r>
              <w:rPr>
                <w:b/>
                <w:color w:val="FFFFFF"/>
                <w:sz w:val="22"/>
              </w:rPr>
              <w:t>Expected result</w:t>
            </w:r>
          </w:p>
        </w:tc>
        <w:tc>
          <w:tcPr>
            <w:tcW w:type="dxa" w:w="1017"/>
            <w:vAlign w:val="center"/>
            <w:shd w:val="clear" w:color="auto" w:fill="831843"/>
          </w:tcPr>
          <w:p>
            <w:pPr>
              <w:spacing w:after="0"/>
            </w:pPr>
            <w:r/>
            <w:r>
              <w:rPr>
                <w:b/>
                <w:color w:val="FFFFFF"/>
                <w:sz w:val="22"/>
              </w:rPr>
              <w:t>Status</w:t>
            </w:r>
          </w:p>
        </w:tc>
      </w:tr>
      <w:tr>
        <w:tc>
          <w:tcPr>
            <w:tcW w:type="dxa" w:w="1017"/>
            <w:vAlign w:val="center"/>
          </w:tcPr>
          <w:p>
            <w:pPr>
              <w:spacing w:after="0"/>
            </w:pPr>
            <w:r/>
            <w:r>
              <w:rPr>
                <w:sz w:val="22"/>
              </w:rPr>
              <w:t>TC-01</w:t>
            </w:r>
          </w:p>
        </w:tc>
        <w:tc>
          <w:tcPr>
            <w:tcW w:type="dxa" w:w="1907"/>
            <w:vAlign w:val="center"/>
          </w:tcPr>
          <w:p>
            <w:pPr>
              <w:spacing w:after="0"/>
            </w:pPr>
            <w:r/>
            <w:r>
              <w:rPr>
                <w:sz w:val="22"/>
              </w:rPr>
              <w:t>Sense</w:t>
            </w:r>
          </w:p>
        </w:tc>
        <w:tc>
          <w:tcPr>
            <w:tcW w:type="dxa" w:w="2288"/>
            <w:vAlign w:val="center"/>
          </w:tcPr>
          <w:p>
            <w:pPr>
              <w:spacing w:after="0"/>
            </w:pPr>
            <w:r/>
            <w:r>
              <w:rPr>
                <w:sz w:val="22"/>
              </w:rPr>
              <w:t>Valid input</w:t>
            </w:r>
          </w:p>
        </w:tc>
        <w:tc>
          <w:tcPr>
            <w:tcW w:type="dxa" w:w="2797"/>
            <w:vAlign w:val="center"/>
          </w:tcPr>
          <w:p>
            <w:pPr>
              <w:spacing w:after="0"/>
            </w:pPr>
            <w:r/>
            <w:r>
              <w:rPr>
                <w:sz w:val="22"/>
              </w:rPr>
              <w:t>Processed correctly</w:t>
            </w:r>
          </w:p>
        </w:tc>
        <w:tc>
          <w:tcPr>
            <w:tcW w:type="dxa" w:w="1017"/>
            <w:vAlign w:val="center"/>
          </w:tcPr>
          <w:p>
            <w:pPr>
              <w:spacing w:after="0"/>
            </w:pPr>
            <w:r/>
            <w:r>
              <w:rPr>
                <w:sz w:val="22"/>
              </w:rPr>
              <w:t>Pass</w:t>
            </w:r>
          </w:p>
        </w:tc>
      </w:tr>
      <w:tr>
        <w:tc>
          <w:tcPr>
            <w:tcW w:type="dxa" w:w="1017"/>
            <w:vAlign w:val="center"/>
            <w:shd w:val="clear" w:color="auto" w:fill="F3E8EC"/>
          </w:tcPr>
          <w:p>
            <w:pPr>
              <w:spacing w:after="0"/>
            </w:pPr>
            <w:r/>
            <w:r>
              <w:rPr>
                <w:sz w:val="22"/>
              </w:rPr>
              <w:t>TC-02</w:t>
            </w:r>
          </w:p>
        </w:tc>
        <w:tc>
          <w:tcPr>
            <w:tcW w:type="dxa" w:w="1907"/>
            <w:vAlign w:val="center"/>
            <w:shd w:val="clear" w:color="auto" w:fill="F3E8EC"/>
          </w:tcPr>
          <w:p>
            <w:pPr>
              <w:spacing w:after="0"/>
            </w:pPr>
            <w:r/>
            <w:r>
              <w:rPr>
                <w:sz w:val="22"/>
              </w:rPr>
              <w:t>Sense</w:t>
            </w:r>
          </w:p>
        </w:tc>
        <w:tc>
          <w:tcPr>
            <w:tcW w:type="dxa" w:w="2288"/>
            <w:vAlign w:val="center"/>
            <w:shd w:val="clear" w:color="auto" w:fill="F3E8EC"/>
          </w:tcPr>
          <w:p>
            <w:pPr>
              <w:spacing w:after="0"/>
            </w:pPr>
            <w:r/>
            <w:r>
              <w:rPr>
                <w:sz w:val="22"/>
              </w:rPr>
              <w:t>Missing / empty input</w:t>
            </w:r>
          </w:p>
        </w:tc>
        <w:tc>
          <w:tcPr>
            <w:tcW w:type="dxa" w:w="2797"/>
            <w:vAlign w:val="center"/>
            <w:shd w:val="clear" w:color="auto" w:fill="F3E8EC"/>
          </w:tcPr>
          <w:p>
            <w:pPr>
              <w:spacing w:after="0"/>
            </w:pPr>
            <w:r/>
            <w:r>
              <w:rPr>
                <w:sz w:val="22"/>
              </w:rPr>
              <w:t>Skipped with warning</w:t>
            </w:r>
          </w:p>
        </w:tc>
        <w:tc>
          <w:tcPr>
            <w:tcW w:type="dxa" w:w="1017"/>
            <w:vAlign w:val="center"/>
            <w:shd w:val="clear" w:color="auto" w:fill="F3E8EC"/>
          </w:tcPr>
          <w:p>
            <w:pPr>
              <w:spacing w:after="0"/>
            </w:pPr>
            <w:r/>
            <w:r>
              <w:rPr>
                <w:sz w:val="22"/>
              </w:rPr>
              <w:t>Pass</w:t>
            </w:r>
          </w:p>
        </w:tc>
      </w:tr>
      <w:tr>
        <w:tc>
          <w:tcPr>
            <w:tcW w:type="dxa" w:w="1017"/>
            <w:vAlign w:val="center"/>
          </w:tcPr>
          <w:p>
            <w:pPr>
              <w:spacing w:after="0"/>
            </w:pPr>
            <w:r/>
            <w:r>
              <w:rPr>
                <w:sz w:val="22"/>
              </w:rPr>
              <w:t>TC-03</w:t>
            </w:r>
          </w:p>
        </w:tc>
        <w:tc>
          <w:tcPr>
            <w:tcW w:type="dxa" w:w="1907"/>
            <w:vAlign w:val="center"/>
          </w:tcPr>
          <w:p>
            <w:pPr>
              <w:spacing w:after="0"/>
            </w:pPr>
            <w:r/>
            <w:r>
              <w:rPr>
                <w:sz w:val="22"/>
              </w:rPr>
              <w:t>Sense</w:t>
            </w:r>
          </w:p>
        </w:tc>
        <w:tc>
          <w:tcPr>
            <w:tcW w:type="dxa" w:w="2288"/>
            <w:vAlign w:val="center"/>
          </w:tcPr>
          <w:p>
            <w:pPr>
              <w:spacing w:after="0"/>
            </w:pPr>
            <w:r/>
            <w:r>
              <w:rPr>
                <w:sz w:val="22"/>
              </w:rPr>
              <w:t>Boundary value</w:t>
            </w:r>
          </w:p>
        </w:tc>
        <w:tc>
          <w:tcPr>
            <w:tcW w:type="dxa" w:w="2797"/>
            <w:vAlign w:val="center"/>
          </w:tcPr>
          <w:p>
            <w:pPr>
              <w:spacing w:after="0"/>
            </w:pPr>
            <w:r/>
            <w:r>
              <w:rPr>
                <w:sz w:val="22"/>
              </w:rPr>
              <w:t>Handled at threshold</w:t>
            </w:r>
          </w:p>
        </w:tc>
        <w:tc>
          <w:tcPr>
            <w:tcW w:type="dxa" w:w="1017"/>
            <w:vAlign w:val="center"/>
          </w:tcPr>
          <w:p>
            <w:pPr>
              <w:spacing w:after="0"/>
            </w:pPr>
            <w:r/>
            <w:r>
              <w:rPr>
                <w:sz w:val="22"/>
              </w:rPr>
              <w:t>Pass</w:t>
            </w:r>
          </w:p>
        </w:tc>
      </w:tr>
      <w:tr>
        <w:tc>
          <w:tcPr>
            <w:tcW w:type="dxa" w:w="1017"/>
            <w:vAlign w:val="center"/>
            <w:shd w:val="clear" w:color="auto" w:fill="F3E8EC"/>
          </w:tcPr>
          <w:p>
            <w:pPr>
              <w:spacing w:after="0"/>
            </w:pPr>
            <w:r/>
            <w:r>
              <w:rPr>
                <w:sz w:val="22"/>
              </w:rPr>
              <w:t>TC-04</w:t>
            </w:r>
          </w:p>
        </w:tc>
        <w:tc>
          <w:tcPr>
            <w:tcW w:type="dxa" w:w="1907"/>
            <w:vAlign w:val="center"/>
            <w:shd w:val="clear" w:color="auto" w:fill="F3E8EC"/>
          </w:tcPr>
          <w:p>
            <w:pPr>
              <w:spacing w:after="0"/>
            </w:pPr>
            <w:r/>
            <w:r>
              <w:rPr>
                <w:sz w:val="22"/>
              </w:rPr>
              <w:t>Process</w:t>
            </w:r>
          </w:p>
        </w:tc>
        <w:tc>
          <w:tcPr>
            <w:tcW w:type="dxa" w:w="2288"/>
            <w:vAlign w:val="center"/>
            <w:shd w:val="clear" w:color="auto" w:fill="F3E8EC"/>
          </w:tcPr>
          <w:p>
            <w:pPr>
              <w:spacing w:after="0"/>
            </w:pPr>
            <w:r/>
            <w:r>
              <w:rPr>
                <w:sz w:val="22"/>
              </w:rPr>
              <w:t>Valid input</w:t>
            </w:r>
          </w:p>
        </w:tc>
        <w:tc>
          <w:tcPr>
            <w:tcW w:type="dxa" w:w="2797"/>
            <w:vAlign w:val="center"/>
            <w:shd w:val="clear" w:color="auto" w:fill="F3E8EC"/>
          </w:tcPr>
          <w:p>
            <w:pPr>
              <w:spacing w:after="0"/>
            </w:pPr>
            <w:r/>
            <w:r>
              <w:rPr>
                <w:sz w:val="22"/>
              </w:rPr>
              <w:t>Processed correctly</w:t>
            </w:r>
          </w:p>
        </w:tc>
        <w:tc>
          <w:tcPr>
            <w:tcW w:type="dxa" w:w="1017"/>
            <w:vAlign w:val="center"/>
            <w:shd w:val="clear" w:color="auto" w:fill="F3E8EC"/>
          </w:tcPr>
          <w:p>
            <w:pPr>
              <w:spacing w:after="0"/>
            </w:pPr>
            <w:r/>
            <w:r>
              <w:rPr>
                <w:sz w:val="22"/>
              </w:rPr>
              <w:t>Pass</w:t>
            </w:r>
          </w:p>
        </w:tc>
      </w:tr>
      <w:tr>
        <w:tc>
          <w:tcPr>
            <w:tcW w:type="dxa" w:w="1017"/>
            <w:vAlign w:val="center"/>
          </w:tcPr>
          <w:p>
            <w:pPr>
              <w:spacing w:after="0"/>
            </w:pPr>
            <w:r/>
            <w:r>
              <w:rPr>
                <w:sz w:val="22"/>
              </w:rPr>
              <w:t>TC-05</w:t>
            </w:r>
          </w:p>
        </w:tc>
        <w:tc>
          <w:tcPr>
            <w:tcW w:type="dxa" w:w="1907"/>
            <w:vAlign w:val="center"/>
          </w:tcPr>
          <w:p>
            <w:pPr>
              <w:spacing w:after="0"/>
            </w:pPr>
            <w:r/>
            <w:r>
              <w:rPr>
                <w:sz w:val="22"/>
              </w:rPr>
              <w:t>Process</w:t>
            </w:r>
          </w:p>
        </w:tc>
        <w:tc>
          <w:tcPr>
            <w:tcW w:type="dxa" w:w="2288"/>
            <w:vAlign w:val="center"/>
          </w:tcPr>
          <w:p>
            <w:pPr>
              <w:spacing w:after="0"/>
            </w:pPr>
            <w:r/>
            <w:r>
              <w:rPr>
                <w:sz w:val="22"/>
              </w:rPr>
              <w:t>Missing / empty input</w:t>
            </w:r>
          </w:p>
        </w:tc>
        <w:tc>
          <w:tcPr>
            <w:tcW w:type="dxa" w:w="2797"/>
            <w:vAlign w:val="center"/>
          </w:tcPr>
          <w:p>
            <w:pPr>
              <w:spacing w:after="0"/>
            </w:pPr>
            <w:r/>
            <w:r>
              <w:rPr>
                <w:sz w:val="22"/>
              </w:rPr>
              <w:t>Skipped with warning</w:t>
            </w:r>
          </w:p>
        </w:tc>
        <w:tc>
          <w:tcPr>
            <w:tcW w:type="dxa" w:w="1017"/>
            <w:vAlign w:val="center"/>
          </w:tcPr>
          <w:p>
            <w:pPr>
              <w:spacing w:after="0"/>
            </w:pPr>
            <w:r/>
            <w:r>
              <w:rPr>
                <w:sz w:val="22"/>
              </w:rPr>
              <w:t>Pass</w:t>
            </w:r>
          </w:p>
        </w:tc>
      </w:tr>
      <w:tr>
        <w:tc>
          <w:tcPr>
            <w:tcW w:type="dxa" w:w="1017"/>
            <w:vAlign w:val="center"/>
            <w:shd w:val="clear" w:color="auto" w:fill="F3E8EC"/>
          </w:tcPr>
          <w:p>
            <w:pPr>
              <w:spacing w:after="0"/>
            </w:pPr>
            <w:r/>
            <w:r>
              <w:rPr>
                <w:sz w:val="22"/>
              </w:rPr>
              <w:t>TC-06</w:t>
            </w:r>
          </w:p>
        </w:tc>
        <w:tc>
          <w:tcPr>
            <w:tcW w:type="dxa" w:w="1907"/>
            <w:vAlign w:val="center"/>
            <w:shd w:val="clear" w:color="auto" w:fill="F3E8EC"/>
          </w:tcPr>
          <w:p>
            <w:pPr>
              <w:spacing w:after="0"/>
            </w:pPr>
            <w:r/>
            <w:r>
              <w:rPr>
                <w:sz w:val="22"/>
              </w:rPr>
              <w:t>Process</w:t>
            </w:r>
          </w:p>
        </w:tc>
        <w:tc>
          <w:tcPr>
            <w:tcW w:type="dxa" w:w="2288"/>
            <w:vAlign w:val="center"/>
            <w:shd w:val="clear" w:color="auto" w:fill="F3E8EC"/>
          </w:tcPr>
          <w:p>
            <w:pPr>
              <w:spacing w:after="0"/>
            </w:pPr>
            <w:r/>
            <w:r>
              <w:rPr>
                <w:sz w:val="22"/>
              </w:rPr>
              <w:t>Boundary value</w:t>
            </w:r>
          </w:p>
        </w:tc>
        <w:tc>
          <w:tcPr>
            <w:tcW w:type="dxa" w:w="2797"/>
            <w:vAlign w:val="center"/>
            <w:shd w:val="clear" w:color="auto" w:fill="F3E8EC"/>
          </w:tcPr>
          <w:p>
            <w:pPr>
              <w:spacing w:after="0"/>
            </w:pPr>
            <w:r/>
            <w:r>
              <w:rPr>
                <w:sz w:val="22"/>
              </w:rPr>
              <w:t>Handled at threshold</w:t>
            </w:r>
          </w:p>
        </w:tc>
        <w:tc>
          <w:tcPr>
            <w:tcW w:type="dxa" w:w="1017"/>
            <w:vAlign w:val="center"/>
            <w:shd w:val="clear" w:color="auto" w:fill="F3E8EC"/>
          </w:tcPr>
          <w:p>
            <w:pPr>
              <w:spacing w:after="0"/>
            </w:pPr>
            <w:r/>
            <w:r>
              <w:rPr>
                <w:sz w:val="22"/>
              </w:rPr>
              <w:t>Pass</w:t>
            </w:r>
          </w:p>
        </w:tc>
      </w:tr>
      <w:tr>
        <w:tc>
          <w:tcPr>
            <w:tcW w:type="dxa" w:w="1017"/>
            <w:vAlign w:val="center"/>
          </w:tcPr>
          <w:p>
            <w:pPr>
              <w:spacing w:after="0"/>
            </w:pPr>
            <w:r/>
            <w:r>
              <w:rPr>
                <w:sz w:val="22"/>
              </w:rPr>
              <w:t>TC-07</w:t>
            </w:r>
          </w:p>
        </w:tc>
        <w:tc>
          <w:tcPr>
            <w:tcW w:type="dxa" w:w="1907"/>
            <w:vAlign w:val="center"/>
          </w:tcPr>
          <w:p>
            <w:pPr>
              <w:spacing w:after="0"/>
            </w:pPr>
            <w:r/>
            <w:r>
              <w:rPr>
                <w:sz w:val="22"/>
              </w:rPr>
              <w:t>Act</w:t>
            </w:r>
          </w:p>
        </w:tc>
        <w:tc>
          <w:tcPr>
            <w:tcW w:type="dxa" w:w="2288"/>
            <w:vAlign w:val="center"/>
          </w:tcPr>
          <w:p>
            <w:pPr>
              <w:spacing w:after="0"/>
            </w:pPr>
            <w:r/>
            <w:r>
              <w:rPr>
                <w:sz w:val="22"/>
              </w:rPr>
              <w:t>Valid input</w:t>
            </w:r>
          </w:p>
        </w:tc>
        <w:tc>
          <w:tcPr>
            <w:tcW w:type="dxa" w:w="2797"/>
            <w:vAlign w:val="center"/>
          </w:tcPr>
          <w:p>
            <w:pPr>
              <w:spacing w:after="0"/>
            </w:pPr>
            <w:r/>
            <w:r>
              <w:rPr>
                <w:sz w:val="22"/>
              </w:rPr>
              <w:t>Processed correctly</w:t>
            </w:r>
          </w:p>
        </w:tc>
        <w:tc>
          <w:tcPr>
            <w:tcW w:type="dxa" w:w="1017"/>
            <w:vAlign w:val="center"/>
          </w:tcPr>
          <w:p>
            <w:pPr>
              <w:spacing w:after="0"/>
            </w:pPr>
            <w:r/>
            <w:r>
              <w:rPr>
                <w:sz w:val="22"/>
              </w:rPr>
              <w:t>Pass</w:t>
            </w:r>
          </w:p>
        </w:tc>
      </w:tr>
      <w:tr>
        <w:tc>
          <w:tcPr>
            <w:tcW w:type="dxa" w:w="1017"/>
            <w:vAlign w:val="center"/>
            <w:shd w:val="clear" w:color="auto" w:fill="F3E8EC"/>
          </w:tcPr>
          <w:p>
            <w:pPr>
              <w:spacing w:after="0"/>
            </w:pPr>
            <w:r/>
            <w:r>
              <w:rPr>
                <w:sz w:val="22"/>
              </w:rPr>
              <w:t>TC-08</w:t>
            </w:r>
          </w:p>
        </w:tc>
        <w:tc>
          <w:tcPr>
            <w:tcW w:type="dxa" w:w="1907"/>
            <w:vAlign w:val="center"/>
            <w:shd w:val="clear" w:color="auto" w:fill="F3E8EC"/>
          </w:tcPr>
          <w:p>
            <w:pPr>
              <w:spacing w:after="0"/>
            </w:pPr>
            <w:r/>
            <w:r>
              <w:rPr>
                <w:sz w:val="22"/>
              </w:rPr>
              <w:t>Act</w:t>
            </w:r>
          </w:p>
        </w:tc>
        <w:tc>
          <w:tcPr>
            <w:tcW w:type="dxa" w:w="2288"/>
            <w:vAlign w:val="center"/>
            <w:shd w:val="clear" w:color="auto" w:fill="F3E8EC"/>
          </w:tcPr>
          <w:p>
            <w:pPr>
              <w:spacing w:after="0"/>
            </w:pPr>
            <w:r/>
            <w:r>
              <w:rPr>
                <w:sz w:val="22"/>
              </w:rPr>
              <w:t>Missing / empty input</w:t>
            </w:r>
          </w:p>
        </w:tc>
        <w:tc>
          <w:tcPr>
            <w:tcW w:type="dxa" w:w="2797"/>
            <w:vAlign w:val="center"/>
            <w:shd w:val="clear" w:color="auto" w:fill="F3E8EC"/>
          </w:tcPr>
          <w:p>
            <w:pPr>
              <w:spacing w:after="0"/>
            </w:pPr>
            <w:r/>
            <w:r>
              <w:rPr>
                <w:sz w:val="22"/>
              </w:rPr>
              <w:t>Skipped with warning</w:t>
            </w:r>
          </w:p>
        </w:tc>
        <w:tc>
          <w:tcPr>
            <w:tcW w:type="dxa" w:w="1017"/>
            <w:vAlign w:val="center"/>
            <w:shd w:val="clear" w:color="auto" w:fill="F3E8EC"/>
          </w:tcPr>
          <w:p>
            <w:pPr>
              <w:spacing w:after="0"/>
            </w:pPr>
            <w:r/>
            <w:r>
              <w:rPr>
                <w:sz w:val="22"/>
              </w:rPr>
              <w:t>Pass</w:t>
            </w:r>
          </w:p>
        </w:tc>
      </w:tr>
      <w:tr>
        <w:tc>
          <w:tcPr>
            <w:tcW w:type="dxa" w:w="1017"/>
            <w:vAlign w:val="center"/>
          </w:tcPr>
          <w:p>
            <w:pPr>
              <w:spacing w:after="0"/>
            </w:pPr>
            <w:r/>
            <w:r>
              <w:rPr>
                <w:sz w:val="22"/>
              </w:rPr>
              <w:t>TC-09</w:t>
            </w:r>
          </w:p>
        </w:tc>
        <w:tc>
          <w:tcPr>
            <w:tcW w:type="dxa" w:w="1907"/>
            <w:vAlign w:val="center"/>
          </w:tcPr>
          <w:p>
            <w:pPr>
              <w:spacing w:after="0"/>
            </w:pPr>
            <w:r/>
            <w:r>
              <w:rPr>
                <w:sz w:val="22"/>
              </w:rPr>
              <w:t>Act</w:t>
            </w:r>
          </w:p>
        </w:tc>
        <w:tc>
          <w:tcPr>
            <w:tcW w:type="dxa" w:w="2288"/>
            <w:vAlign w:val="center"/>
          </w:tcPr>
          <w:p>
            <w:pPr>
              <w:spacing w:after="0"/>
            </w:pPr>
            <w:r/>
            <w:r>
              <w:rPr>
                <w:sz w:val="22"/>
              </w:rPr>
              <w:t>Boundary value</w:t>
            </w:r>
          </w:p>
        </w:tc>
        <w:tc>
          <w:tcPr>
            <w:tcW w:type="dxa" w:w="2797"/>
            <w:vAlign w:val="center"/>
          </w:tcPr>
          <w:p>
            <w:pPr>
              <w:spacing w:after="0"/>
            </w:pPr>
            <w:r/>
            <w:r>
              <w:rPr>
                <w:sz w:val="22"/>
              </w:rPr>
              <w:t>Handled at threshold</w:t>
            </w:r>
          </w:p>
        </w:tc>
        <w:tc>
          <w:tcPr>
            <w:tcW w:type="dxa" w:w="1017"/>
            <w:vAlign w:val="center"/>
          </w:tcPr>
          <w:p>
            <w:pPr>
              <w:spacing w:after="0"/>
            </w:pPr>
            <w:r/>
            <w:r>
              <w:rPr>
                <w:sz w:val="22"/>
              </w:rPr>
              <w:t>Pass</w:t>
            </w:r>
          </w:p>
        </w:tc>
      </w:tr>
      <w:tr>
        <w:tc>
          <w:tcPr>
            <w:tcW w:type="dxa" w:w="1017"/>
            <w:vAlign w:val="center"/>
            <w:shd w:val="clear" w:color="auto" w:fill="F3E8EC"/>
          </w:tcPr>
          <w:p>
            <w:pPr>
              <w:spacing w:after="0"/>
            </w:pPr>
            <w:r/>
            <w:r>
              <w:rPr>
                <w:sz w:val="22"/>
              </w:rPr>
              <w:t>TC-10</w:t>
            </w:r>
          </w:p>
        </w:tc>
        <w:tc>
          <w:tcPr>
            <w:tcW w:type="dxa" w:w="1907"/>
            <w:vAlign w:val="center"/>
            <w:shd w:val="clear" w:color="auto" w:fill="F3E8EC"/>
          </w:tcPr>
          <w:p>
            <w:pPr>
              <w:spacing w:after="0"/>
            </w:pPr>
            <w:r/>
            <w:r>
              <w:rPr>
                <w:sz w:val="22"/>
              </w:rPr>
              <w:t>Notify</w:t>
            </w:r>
          </w:p>
        </w:tc>
        <w:tc>
          <w:tcPr>
            <w:tcW w:type="dxa" w:w="2288"/>
            <w:vAlign w:val="center"/>
            <w:shd w:val="clear" w:color="auto" w:fill="F3E8EC"/>
          </w:tcPr>
          <w:p>
            <w:pPr>
              <w:spacing w:after="0"/>
            </w:pPr>
            <w:r/>
            <w:r>
              <w:rPr>
                <w:sz w:val="22"/>
              </w:rPr>
              <w:t>Valid input</w:t>
            </w:r>
          </w:p>
        </w:tc>
        <w:tc>
          <w:tcPr>
            <w:tcW w:type="dxa" w:w="2797"/>
            <w:vAlign w:val="center"/>
            <w:shd w:val="clear" w:color="auto" w:fill="F3E8EC"/>
          </w:tcPr>
          <w:p>
            <w:pPr>
              <w:spacing w:after="0"/>
            </w:pPr>
            <w:r/>
            <w:r>
              <w:rPr>
                <w:sz w:val="22"/>
              </w:rPr>
              <w:t>Processed correctly</w:t>
            </w:r>
          </w:p>
        </w:tc>
        <w:tc>
          <w:tcPr>
            <w:tcW w:type="dxa" w:w="1017"/>
            <w:vAlign w:val="center"/>
            <w:shd w:val="clear" w:color="auto" w:fill="F3E8EC"/>
          </w:tcPr>
          <w:p>
            <w:pPr>
              <w:spacing w:after="0"/>
            </w:pPr>
            <w:r/>
            <w:r>
              <w:rPr>
                <w:sz w:val="22"/>
              </w:rPr>
              <w:t>Pass</w:t>
            </w:r>
          </w:p>
        </w:tc>
      </w:tr>
      <w:tr>
        <w:tc>
          <w:tcPr>
            <w:tcW w:type="dxa" w:w="1017"/>
            <w:vAlign w:val="center"/>
          </w:tcPr>
          <w:p>
            <w:pPr>
              <w:spacing w:after="0"/>
            </w:pPr>
            <w:r/>
            <w:r>
              <w:rPr>
                <w:sz w:val="22"/>
              </w:rPr>
              <w:t>TC-11</w:t>
            </w:r>
          </w:p>
        </w:tc>
        <w:tc>
          <w:tcPr>
            <w:tcW w:type="dxa" w:w="1907"/>
            <w:vAlign w:val="center"/>
          </w:tcPr>
          <w:p>
            <w:pPr>
              <w:spacing w:after="0"/>
            </w:pPr>
            <w:r/>
            <w:r>
              <w:rPr>
                <w:sz w:val="22"/>
              </w:rPr>
              <w:t>Notify</w:t>
            </w:r>
          </w:p>
        </w:tc>
        <w:tc>
          <w:tcPr>
            <w:tcW w:type="dxa" w:w="2288"/>
            <w:vAlign w:val="center"/>
          </w:tcPr>
          <w:p>
            <w:pPr>
              <w:spacing w:after="0"/>
            </w:pPr>
            <w:r/>
            <w:r>
              <w:rPr>
                <w:sz w:val="22"/>
              </w:rPr>
              <w:t>Missing / empty input</w:t>
            </w:r>
          </w:p>
        </w:tc>
        <w:tc>
          <w:tcPr>
            <w:tcW w:type="dxa" w:w="2797"/>
            <w:vAlign w:val="center"/>
          </w:tcPr>
          <w:p>
            <w:pPr>
              <w:spacing w:after="0"/>
            </w:pPr>
            <w:r/>
            <w:r>
              <w:rPr>
                <w:sz w:val="22"/>
              </w:rPr>
              <w:t>Skipped with warning</w:t>
            </w:r>
          </w:p>
        </w:tc>
        <w:tc>
          <w:tcPr>
            <w:tcW w:type="dxa" w:w="1017"/>
            <w:vAlign w:val="center"/>
          </w:tcPr>
          <w:p>
            <w:pPr>
              <w:spacing w:after="0"/>
            </w:pPr>
            <w:r/>
            <w:r>
              <w:rPr>
                <w:sz w:val="22"/>
              </w:rPr>
              <w:t>Pass</w:t>
            </w:r>
          </w:p>
        </w:tc>
      </w:tr>
      <w:tr>
        <w:tc>
          <w:tcPr>
            <w:tcW w:type="dxa" w:w="1017"/>
            <w:vAlign w:val="center"/>
            <w:shd w:val="clear" w:color="auto" w:fill="F3E8EC"/>
          </w:tcPr>
          <w:p>
            <w:pPr>
              <w:spacing w:after="0"/>
            </w:pPr>
            <w:r/>
            <w:r>
              <w:rPr>
                <w:sz w:val="22"/>
              </w:rPr>
              <w:t>TC-12</w:t>
            </w:r>
          </w:p>
        </w:tc>
        <w:tc>
          <w:tcPr>
            <w:tcW w:type="dxa" w:w="1907"/>
            <w:vAlign w:val="center"/>
            <w:shd w:val="clear" w:color="auto" w:fill="F3E8EC"/>
          </w:tcPr>
          <w:p>
            <w:pPr>
              <w:spacing w:after="0"/>
            </w:pPr>
            <w:r/>
            <w:r>
              <w:rPr>
                <w:sz w:val="22"/>
              </w:rPr>
              <w:t>Notify</w:t>
            </w:r>
          </w:p>
        </w:tc>
        <w:tc>
          <w:tcPr>
            <w:tcW w:type="dxa" w:w="2288"/>
            <w:vAlign w:val="center"/>
            <w:shd w:val="clear" w:color="auto" w:fill="F3E8EC"/>
          </w:tcPr>
          <w:p>
            <w:pPr>
              <w:spacing w:after="0"/>
            </w:pPr>
            <w:r/>
            <w:r>
              <w:rPr>
                <w:sz w:val="22"/>
              </w:rPr>
              <w:t>Boundary value</w:t>
            </w:r>
          </w:p>
        </w:tc>
        <w:tc>
          <w:tcPr>
            <w:tcW w:type="dxa" w:w="2797"/>
            <w:vAlign w:val="center"/>
            <w:shd w:val="clear" w:color="auto" w:fill="F3E8EC"/>
          </w:tcPr>
          <w:p>
            <w:pPr>
              <w:spacing w:after="0"/>
            </w:pPr>
            <w:r/>
            <w:r>
              <w:rPr>
                <w:sz w:val="22"/>
              </w:rPr>
              <w:t>Handled at threshold</w:t>
            </w:r>
          </w:p>
        </w:tc>
        <w:tc>
          <w:tcPr>
            <w:tcW w:type="dxa" w:w="1017"/>
            <w:vAlign w:val="center"/>
            <w:shd w:val="clear" w:color="auto" w:fill="F3E8EC"/>
          </w:tcPr>
          <w:p>
            <w:pPr>
              <w:spacing w:after="0"/>
            </w:pPr>
            <w:r/>
            <w:r>
              <w:rPr>
                <w:sz w:val="22"/>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831843"/>
          </w:tcPr>
          <w:p>
            <w:pPr>
              <w:spacing w:after="0"/>
            </w:pPr>
            <w:r/>
            <w:r>
              <w:rPr>
                <w:b/>
                <w:color w:val="FFFFFF"/>
                <w:sz w:val="22"/>
              </w:rPr>
              <w:t>Parameter</w:t>
            </w:r>
          </w:p>
        </w:tc>
        <w:tc>
          <w:tcPr>
            <w:tcW w:type="dxa" w:w="3009"/>
            <w:vAlign w:val="center"/>
            <w:shd w:val="clear" w:color="auto" w:fill="831843"/>
          </w:tcPr>
          <w:p>
            <w:pPr>
              <w:spacing w:after="0"/>
            </w:pPr>
            <w:r/>
            <w:r>
              <w:rPr>
                <w:b/>
                <w:color w:val="FFFFFF"/>
                <w:sz w:val="22"/>
              </w:rPr>
              <w:t>Water used (litres)</w:t>
            </w:r>
          </w:p>
        </w:tc>
        <w:tc>
          <w:tcPr>
            <w:tcW w:type="dxa" w:w="3009"/>
            <w:vAlign w:val="center"/>
            <w:shd w:val="clear" w:color="auto" w:fill="831843"/>
          </w:tcPr>
          <w:p>
            <w:pPr>
              <w:spacing w:after="0"/>
            </w:pPr>
            <w:r/>
            <w:r>
              <w:rPr>
                <w:b/>
                <w:color w:val="FFFFFF"/>
                <w:sz w:val="22"/>
              </w:rPr>
              <w:t>Remark</w:t>
            </w:r>
          </w:p>
        </w:tc>
      </w:tr>
      <w:tr>
        <w:tc>
          <w:tcPr>
            <w:tcW w:type="dxa" w:w="3009"/>
            <w:vAlign w:val="center"/>
          </w:tcPr>
          <w:p>
            <w:pPr>
              <w:spacing w:after="0"/>
            </w:pPr>
            <w:r/>
            <w:r>
              <w:rPr>
                <w:sz w:val="22"/>
              </w:rPr>
              <w:t>Week 1</w:t>
            </w:r>
          </w:p>
        </w:tc>
        <w:tc>
          <w:tcPr>
            <w:tcW w:type="dxa" w:w="3009"/>
            <w:vAlign w:val="center"/>
          </w:tcPr>
          <w:p>
            <w:pPr>
              <w:spacing w:after="0"/>
            </w:pPr>
            <w:r/>
            <w:r>
              <w:rPr>
                <w:sz w:val="22"/>
              </w:rPr>
              <w:t>820</w:t>
            </w:r>
          </w:p>
        </w:tc>
        <w:tc>
          <w:tcPr>
            <w:tcW w:type="dxa" w:w="3009"/>
            <w:vAlign w:val="center"/>
          </w:tcPr>
          <w:p>
            <w:pPr>
              <w:spacing w:after="0"/>
            </w:pPr>
            <w:r/>
            <w:r>
              <w:rPr>
                <w:sz w:val="22"/>
              </w:rPr>
              <w:t>Sample value</w:t>
            </w:r>
          </w:p>
        </w:tc>
      </w:tr>
      <w:tr>
        <w:tc>
          <w:tcPr>
            <w:tcW w:type="dxa" w:w="3009"/>
            <w:vAlign w:val="center"/>
            <w:shd w:val="clear" w:color="auto" w:fill="F3E8EC"/>
          </w:tcPr>
          <w:p>
            <w:pPr>
              <w:spacing w:after="0"/>
            </w:pPr>
            <w:r/>
            <w:r>
              <w:rPr>
                <w:sz w:val="22"/>
              </w:rPr>
              <w:t>Week 2</w:t>
            </w:r>
          </w:p>
        </w:tc>
        <w:tc>
          <w:tcPr>
            <w:tcW w:type="dxa" w:w="3009"/>
            <w:vAlign w:val="center"/>
            <w:shd w:val="clear" w:color="auto" w:fill="F3E8EC"/>
          </w:tcPr>
          <w:p>
            <w:pPr>
              <w:spacing w:after="0"/>
            </w:pPr>
            <w:r/>
            <w:r>
              <w:rPr>
                <w:sz w:val="22"/>
              </w:rPr>
              <w:t>640</w:t>
            </w:r>
          </w:p>
        </w:tc>
        <w:tc>
          <w:tcPr>
            <w:tcW w:type="dxa" w:w="3009"/>
            <w:vAlign w:val="center"/>
            <w:shd w:val="clear" w:color="auto" w:fill="F3E8EC"/>
          </w:tcPr>
          <w:p>
            <w:pPr>
              <w:spacing w:after="0"/>
            </w:pPr>
            <w:r/>
            <w:r>
              <w:rPr>
                <w:sz w:val="22"/>
              </w:rPr>
              <w:t>Sample value</w:t>
            </w:r>
          </w:p>
        </w:tc>
      </w:tr>
      <w:tr>
        <w:tc>
          <w:tcPr>
            <w:tcW w:type="dxa" w:w="3009"/>
            <w:vAlign w:val="center"/>
          </w:tcPr>
          <w:p>
            <w:pPr>
              <w:spacing w:after="0"/>
            </w:pPr>
            <w:r/>
            <w:r>
              <w:rPr>
                <w:sz w:val="22"/>
              </w:rPr>
              <w:t>Week 3</w:t>
            </w:r>
          </w:p>
        </w:tc>
        <w:tc>
          <w:tcPr>
            <w:tcW w:type="dxa" w:w="3009"/>
            <w:vAlign w:val="center"/>
          </w:tcPr>
          <w:p>
            <w:pPr>
              <w:spacing w:after="0"/>
            </w:pPr>
            <w:r/>
            <w:r>
              <w:rPr>
                <w:sz w:val="22"/>
              </w:rPr>
              <w:t>560</w:t>
            </w:r>
          </w:p>
        </w:tc>
        <w:tc>
          <w:tcPr>
            <w:tcW w:type="dxa" w:w="3009"/>
            <w:vAlign w:val="center"/>
          </w:tcPr>
          <w:p>
            <w:pPr>
              <w:spacing w:after="0"/>
            </w:pPr>
            <w:r/>
            <w:r>
              <w:rPr>
                <w:sz w:val="22"/>
              </w:rPr>
              <w:t>Sample value</w:t>
            </w:r>
          </w:p>
        </w:tc>
      </w:tr>
      <w:tr>
        <w:tc>
          <w:tcPr>
            <w:tcW w:type="dxa" w:w="3009"/>
            <w:vAlign w:val="center"/>
            <w:shd w:val="clear" w:color="auto" w:fill="F3E8EC"/>
          </w:tcPr>
          <w:p>
            <w:pPr>
              <w:spacing w:after="0"/>
            </w:pPr>
            <w:r/>
            <w:r>
              <w:rPr>
                <w:sz w:val="22"/>
              </w:rPr>
              <w:t>Week 4</w:t>
            </w:r>
          </w:p>
        </w:tc>
        <w:tc>
          <w:tcPr>
            <w:tcW w:type="dxa" w:w="3009"/>
            <w:vAlign w:val="center"/>
            <w:shd w:val="clear" w:color="auto" w:fill="F3E8EC"/>
          </w:tcPr>
          <w:p>
            <w:pPr>
              <w:spacing w:after="0"/>
            </w:pPr>
            <w:r/>
            <w:r>
              <w:rPr>
                <w:sz w:val="22"/>
              </w:rPr>
              <w:t>530</w:t>
            </w:r>
          </w:p>
        </w:tc>
        <w:tc>
          <w:tcPr>
            <w:tcW w:type="dxa" w:w="3009"/>
            <w:vAlign w:val="center"/>
            <w:shd w:val="clear" w:color="auto" w:fill="F3E8EC"/>
          </w:tcPr>
          <w:p>
            <w:pPr>
              <w:spacing w:after="0"/>
            </w:pPr>
            <w:r/>
            <w:r>
              <w:rPr>
                <w:sz w:val="22"/>
              </w:rPr>
              <w:t>Sample value</w:t>
            </w:r>
          </w:p>
        </w:tc>
      </w:tr>
    </w:tbl>
    <w:p>
      <w:pPr>
        <w:spacing w:after="80"/>
      </w:pPr>
    </w:p>
    <w:p>
      <w:pPr>
        <w:pStyle w:val="Caption"/>
        <w:jc w:val="center"/>
      </w:pPr>
      <w:r>
        <w:t>Table 6.2: Results from the test setup (sample data)</w:t>
      </w:r>
    </w:p>
    <w:p>
      <w:pPr>
        <w:jc w:val="both"/>
      </w:pPr>
      <w:r>
        <w:t>Automatic switching cut water use steadily as thresholds were tuned for the crop.</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3E8EC"/>
            <w:tcBorders>
              <w:left w:val="single" w:sz="36" w:space="0" w:color="831843"/>
            </w:tcBorders>
          </w:tcPr>
          <w:p>
            <w:pPr>
              <w:spacing w:after="60"/>
            </w:pPr>
            <w:r>
              <w:rPr>
                <w:b/>
                <w:color w:val="831843"/>
              </w:rPr>
              <w:t>Key result</w:t>
            </w:r>
          </w:p>
          <w:p>
            <w:pPr>
              <w:spacing w:after="0"/>
            </w:pPr>
            <w:r>
              <w:t>35% less water than the manual baseline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831843"/>
          </w:tcPr>
          <w:p>
            <w:pPr>
              <w:spacing w:after="0"/>
            </w:pPr>
            <w:r/>
            <w:r>
              <w:rPr>
                <w:b/>
                <w:color w:val="FFFFFF"/>
                <w:sz w:val="22"/>
              </w:rPr>
              <w:t>Objective</w:t>
            </w:r>
          </w:p>
        </w:tc>
        <w:tc>
          <w:tcPr>
            <w:tcW w:type="dxa" w:w="4513"/>
            <w:vAlign w:val="center"/>
            <w:shd w:val="clear" w:color="auto" w:fill="831843"/>
          </w:tcPr>
          <w:p>
            <w:pPr>
              <w:spacing w:after="0"/>
            </w:pPr>
            <w:r/>
            <w:r>
              <w:rPr>
                <w:b/>
                <w:color w:val="FFFFFF"/>
                <w:sz w:val="22"/>
              </w:rPr>
              <w:t>Outcome</w:t>
            </w:r>
          </w:p>
        </w:tc>
      </w:tr>
      <w:tr>
        <w:tc>
          <w:tcPr>
            <w:tcW w:type="dxa" w:w="4513"/>
            <w:vAlign w:val="center"/>
          </w:tcPr>
          <w:p>
            <w:pPr>
              <w:spacing w:after="0"/>
            </w:pPr>
            <w:r/>
            <w:r>
              <w:rPr>
                <w:sz w:val="22"/>
              </w:rPr>
              <w:t>Measure soil moisture, temperature and humidity in real time</w:t>
            </w:r>
          </w:p>
        </w:tc>
        <w:tc>
          <w:tcPr>
            <w:tcW w:type="dxa" w:w="4513"/>
            <w:vAlign w:val="center"/>
          </w:tcPr>
          <w:p>
            <w:pPr>
              <w:spacing w:after="0"/>
            </w:pPr>
            <w:r/>
            <w:r>
              <w:rPr>
                <w:sz w:val="22"/>
              </w:rPr>
              <w:t>35% less water used in the test plot</w:t>
            </w:r>
          </w:p>
        </w:tc>
      </w:tr>
      <w:tr>
        <w:tc>
          <w:tcPr>
            <w:tcW w:type="dxa" w:w="4513"/>
            <w:vAlign w:val="center"/>
            <w:shd w:val="clear" w:color="auto" w:fill="F3E8EC"/>
          </w:tcPr>
          <w:p>
            <w:pPr>
              <w:spacing w:after="0"/>
            </w:pPr>
            <w:r/>
            <w:r>
              <w:rPr>
                <w:sz w:val="22"/>
              </w:rPr>
              <w:t>Switch the pump automatically using threshold logic</w:t>
            </w:r>
          </w:p>
        </w:tc>
        <w:tc>
          <w:tcPr>
            <w:tcW w:type="dxa" w:w="4513"/>
            <w:vAlign w:val="center"/>
            <w:shd w:val="clear" w:color="auto" w:fill="F3E8EC"/>
          </w:tcPr>
          <w:p>
            <w:pPr>
              <w:spacing w:after="0"/>
            </w:pPr>
            <w:r/>
            <w:r>
              <w:rPr>
                <w:sz w:val="22"/>
              </w:rPr>
              <w:t>₹2,300 hardware cost per unit</w:t>
            </w:r>
          </w:p>
        </w:tc>
      </w:tr>
      <w:tr>
        <w:tc>
          <w:tcPr>
            <w:tcW w:type="dxa" w:w="4513"/>
            <w:vAlign w:val="center"/>
          </w:tcPr>
          <w:p>
            <w:pPr>
              <w:spacing w:after="0"/>
            </w:pPr>
            <w:r/>
            <w:r>
              <w:rPr>
                <w:sz w:val="22"/>
              </w:rPr>
              <w:t>Show live readings and alerts on a mobile dashboard</w:t>
            </w:r>
          </w:p>
        </w:tc>
        <w:tc>
          <w:tcPr>
            <w:tcW w:type="dxa" w:w="4513"/>
            <w:vAlign w:val="center"/>
          </w:tcPr>
          <w:p>
            <w:pPr>
              <w:spacing w:after="0"/>
            </w:pPr>
            <w:r/>
            <w:r>
              <w:rPr>
                <w:sz w:val="22"/>
              </w:rPr>
              <w:t>&lt; 2 s pump response time</w:t>
            </w:r>
          </w:p>
        </w:tc>
      </w:tr>
      <w:tr>
        <w:tc>
          <w:tcPr>
            <w:tcW w:type="dxa" w:w="4513"/>
            <w:vAlign w:val="center"/>
            <w:shd w:val="clear" w:color="auto" w:fill="F3E8EC"/>
          </w:tcPr>
          <w:p>
            <w:pPr>
              <w:spacing w:after="0"/>
            </w:pPr>
            <w:r/>
            <w:r>
              <w:rPr>
                <w:sz w:val="22"/>
              </w:rPr>
              <w:t>Keep the total hardware cost under ₹2,500 per unit</w:t>
            </w:r>
          </w:p>
        </w:tc>
        <w:tc>
          <w:tcPr>
            <w:tcW w:type="dxa" w:w="4513"/>
            <w:vAlign w:val="center"/>
            <w:shd w:val="clear" w:color="auto" w:fill="F3E8EC"/>
          </w:tcPr>
          <w:p>
            <w:pPr>
              <w:spacing w:after="0"/>
            </w:pPr>
            <w:r/>
            <w:r>
              <w:rPr>
                <w:sz w:val="22"/>
              </w:rPr>
              <w:t>Achieved in the prototype</w:t>
            </w:r>
          </w:p>
        </w:tc>
      </w:tr>
    </w:tbl>
    <w:p>
      <w:pPr>
        <w:spacing w:after="80"/>
      </w:pPr>
    </w:p>
    <w:p>
      <w:pPr>
        <w:pStyle w:val="Heading1"/>
      </w:pPr>
      <w:r>
        <w:t>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Week 1: Water used (litres) was 820.</w:t>
      </w:r>
    </w:p>
    <w:p>
      <w:pPr>
        <w:spacing w:after="60"/>
      </w:pPr>
      <w:r>
        <w:t>Week 2: Water used (litres) was 640 — a change of -180 from the previous period.</w:t>
      </w:r>
    </w:p>
    <w:p>
      <w:pPr>
        <w:spacing w:after="60"/>
      </w:pPr>
      <w:r>
        <w:t>Week 3: Water used (litres) was 560 — a change of -80 from the previous period.</w:t>
      </w:r>
    </w:p>
    <w:p>
      <w:pPr>
        <w:spacing w:after="60"/>
      </w:pPr>
      <w:r>
        <w:t>Week 4: Water used (litres) was 530 — a change of -30 from the previous period.</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685" w:hRule="exact"/>
        </w:trPr>
        <w:tc>
          <w:tcPr>
            <w:tcW w:type="dxa" w:w="9026"/>
            <w:shd w:val="clear" w:color="auto" w:fill="F3E8EC"/>
            <w:vAlign w:val="center"/>
          </w:tcPr>
          <w:p>
            <w:pPr>
              <w:jc w:val="center"/>
            </w:pPr>
            <w:r>
              <w:rPr>
                <w:color w:val="767676"/>
                <w:sz w:val="20"/>
              </w:rPr>
              <w:t>Insert a line or bar chart of the results here (Insert › Chart in Word)</w:t>
            </w:r>
          </w:p>
        </w:tc>
      </w:tr>
    </w:tbl>
    <w:p>
      <w:pPr>
        <w:pStyle w:val="Caption"/>
        <w:spacing w:before="80"/>
        <w:jc w:val="center"/>
      </w:pPr>
      <w:r>
        <w:t>Figure: Water used (litres) by period (sample data)</w:t>
      </w:r>
    </w:p>
    <w:p>
      <w:pPr>
        <w:pStyle w:val="Heading2"/>
      </w:pPr>
      <w:r>
        <w:t>7.2  Comparison with the Existing System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34"/>
        <w:gridCol w:w="3546"/>
        <w:gridCol w:w="3546"/>
      </w:tblGrid>
      <w:tr>
        <w:trPr>
          <w:tblHeader/>
        </w:trPr>
        <w:tc>
          <w:tcPr>
            <w:tcW w:type="dxa" w:w="1934"/>
            <w:vAlign w:val="center"/>
            <w:shd w:val="clear" w:color="auto" w:fill="831843"/>
          </w:tcPr>
          <w:p>
            <w:pPr>
              <w:spacing w:after="0"/>
            </w:pPr>
            <w:r/>
            <w:r>
              <w:rPr>
                <w:b/>
                <w:color w:val="FFFFFF"/>
                <w:sz w:val="22"/>
              </w:rPr>
              <w:t>Criterion</w:t>
            </w:r>
          </w:p>
        </w:tc>
        <w:tc>
          <w:tcPr>
            <w:tcW w:type="dxa" w:w="3546"/>
            <w:vAlign w:val="center"/>
            <w:shd w:val="clear" w:color="auto" w:fill="831843"/>
          </w:tcPr>
          <w:p>
            <w:pPr>
              <w:spacing w:after="0"/>
            </w:pPr>
            <w:r/>
            <w:r>
              <w:rPr>
                <w:b/>
                <w:color w:val="FFFFFF"/>
                <w:sz w:val="22"/>
              </w:rPr>
              <w:t>Existing system</w:t>
            </w:r>
          </w:p>
        </w:tc>
        <w:tc>
          <w:tcPr>
            <w:tcW w:type="dxa" w:w="3546"/>
            <w:vAlign w:val="center"/>
            <w:shd w:val="clear" w:color="auto" w:fill="831843"/>
          </w:tcPr>
          <w:p>
            <w:pPr>
              <w:spacing w:after="0"/>
            </w:pPr>
            <w:r/>
            <w:r>
              <w:rPr>
                <w:b/>
                <w:color w:val="FFFFFF"/>
                <w:sz w:val="22"/>
              </w:rPr>
              <w:t>Proposed system</w:t>
            </w:r>
          </w:p>
        </w:tc>
      </w:tr>
      <w:tr>
        <w:tc>
          <w:tcPr>
            <w:tcW w:type="dxa" w:w="1934"/>
            <w:vAlign w:val="center"/>
          </w:tcPr>
          <w:p>
            <w:pPr>
              <w:spacing w:after="0"/>
            </w:pPr>
            <w:r/>
            <w:r>
              <w:rPr>
                <w:sz w:val="22"/>
              </w:rPr>
              <w:t>Aspect 1</w:t>
            </w:r>
          </w:p>
        </w:tc>
        <w:tc>
          <w:tcPr>
            <w:tcW w:type="dxa" w:w="3546"/>
            <w:vAlign w:val="center"/>
          </w:tcPr>
          <w:p>
            <w:pPr>
              <w:spacing w:after="0"/>
            </w:pPr>
            <w:r/>
            <w:r>
              <w:rPr>
                <w:sz w:val="22"/>
              </w:rPr>
              <w:t>Fixed timers or manual switching</w:t>
            </w:r>
          </w:p>
        </w:tc>
        <w:tc>
          <w:tcPr>
            <w:tcW w:type="dxa" w:w="3546"/>
            <w:vAlign w:val="center"/>
          </w:tcPr>
          <w:p>
            <w:pPr>
              <w:spacing w:after="0"/>
            </w:pPr>
            <w:r/>
            <w:r>
              <w:rPr>
                <w:sz w:val="22"/>
              </w:rPr>
              <w:t>Sensor-based automatic switching</w:t>
            </w:r>
          </w:p>
        </w:tc>
      </w:tr>
      <w:tr>
        <w:tc>
          <w:tcPr>
            <w:tcW w:type="dxa" w:w="1934"/>
            <w:vAlign w:val="center"/>
            <w:shd w:val="clear" w:color="auto" w:fill="F3E8EC"/>
          </w:tcPr>
          <w:p>
            <w:pPr>
              <w:spacing w:after="0"/>
            </w:pPr>
            <w:r/>
            <w:r>
              <w:rPr>
                <w:sz w:val="22"/>
              </w:rPr>
              <w:t>Aspect 2</w:t>
            </w:r>
          </w:p>
        </w:tc>
        <w:tc>
          <w:tcPr>
            <w:tcW w:type="dxa" w:w="3546"/>
            <w:vAlign w:val="center"/>
            <w:shd w:val="clear" w:color="auto" w:fill="F3E8EC"/>
          </w:tcPr>
          <w:p>
            <w:pPr>
              <w:spacing w:after="0"/>
            </w:pPr>
            <w:r/>
            <w:r>
              <w:rPr>
                <w:sz w:val="22"/>
              </w:rPr>
              <w:t>No data on soil condition</w:t>
            </w:r>
          </w:p>
        </w:tc>
        <w:tc>
          <w:tcPr>
            <w:tcW w:type="dxa" w:w="3546"/>
            <w:vAlign w:val="center"/>
            <w:shd w:val="clear" w:color="auto" w:fill="F3E8EC"/>
          </w:tcPr>
          <w:p>
            <w:pPr>
              <w:spacing w:after="0"/>
            </w:pPr>
            <w:r/>
            <w:r>
              <w:rPr>
                <w:sz w:val="22"/>
              </w:rPr>
              <w:t>Live dashboard with alerts</w:t>
            </w:r>
          </w:p>
        </w:tc>
      </w:tr>
      <w:tr>
        <w:tc>
          <w:tcPr>
            <w:tcW w:type="dxa" w:w="1934"/>
            <w:vAlign w:val="center"/>
          </w:tcPr>
          <w:p>
            <w:pPr>
              <w:spacing w:after="0"/>
            </w:pPr>
            <w:r/>
            <w:r>
              <w:rPr>
                <w:sz w:val="22"/>
              </w:rPr>
              <w:t>Aspect 3</w:t>
            </w:r>
          </w:p>
        </w:tc>
        <w:tc>
          <w:tcPr>
            <w:tcW w:type="dxa" w:w="3546"/>
            <w:vAlign w:val="center"/>
          </w:tcPr>
          <w:p>
            <w:pPr>
              <w:spacing w:after="0"/>
            </w:pPr>
            <w:r/>
            <w:r>
              <w:rPr>
                <w:sz w:val="22"/>
              </w:rPr>
              <w:t>Water and power wasted</w:t>
            </w:r>
          </w:p>
        </w:tc>
        <w:tc>
          <w:tcPr>
            <w:tcW w:type="dxa" w:w="3546"/>
            <w:vAlign w:val="center"/>
          </w:tcPr>
          <w:p>
            <w:pPr>
              <w:spacing w:after="0"/>
            </w:pPr>
            <w:r/>
            <w:r>
              <w:rPr>
                <w:sz w:val="22"/>
              </w:rPr>
              <w:t>Lower water and power use</w:t>
            </w:r>
          </w:p>
        </w:tc>
      </w:tr>
      <w:tr>
        <w:tc>
          <w:tcPr>
            <w:tcW w:type="dxa" w:w="1934"/>
            <w:vAlign w:val="center"/>
            <w:shd w:val="clear" w:color="auto" w:fill="F3E8EC"/>
          </w:tcPr>
          <w:p>
            <w:pPr>
              <w:spacing w:after="0"/>
            </w:pPr>
            <w:r/>
            <w:r>
              <w:rPr>
                <w:sz w:val="22"/>
              </w:rPr>
              <w:t>Headline result</w:t>
            </w:r>
          </w:p>
        </w:tc>
        <w:tc>
          <w:tcPr>
            <w:tcW w:type="dxa" w:w="3546"/>
            <w:vAlign w:val="center"/>
            <w:shd w:val="clear" w:color="auto" w:fill="F3E8EC"/>
          </w:tcPr>
          <w:p>
            <w:pPr>
              <w:spacing w:after="0"/>
            </w:pPr>
            <w:r/>
            <w:r>
              <w:rPr>
                <w:sz w:val="22"/>
              </w:rPr>
              <w:t>—</w:t>
            </w:r>
          </w:p>
        </w:tc>
        <w:tc>
          <w:tcPr>
            <w:tcW w:type="dxa" w:w="3546"/>
            <w:vAlign w:val="center"/>
            <w:shd w:val="clear" w:color="auto" w:fill="F3E8EC"/>
          </w:tcPr>
          <w:p>
            <w:pPr>
              <w:spacing w:after="0"/>
            </w:pPr>
            <w:r/>
            <w:r>
              <w:rPr>
                <w:sz w:val="22"/>
              </w:rPr>
              <w:t>35% less water than the manual baseline</w:t>
            </w:r>
          </w:p>
        </w:tc>
      </w:tr>
    </w:tbl>
    <w:p>
      <w:pPr>
        <w:spacing w:after="80"/>
      </w:pPr>
    </w:p>
    <w:p>
      <w:pPr>
        <w:pStyle w:val="Heading2"/>
      </w:pPr>
      <w:r>
        <w:t>7.3  Discussion</w:t>
      </w:r>
    </w:p>
    <w:p>
      <w:pPr>
        <w:jc w:val="both"/>
      </w:pPr>
      <w:r>
        <w:t>Automatic switching cut water use steadily as thresholds were tuned for the crop.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Project Management</w:t>
      </w:r>
    </w:p>
    <w:p>
      <w:pPr>
        <w:pStyle w:val="Heading2"/>
      </w:pPr>
      <w:r>
        <w:t>8.1  Team Roles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90"/>
        <w:gridCol w:w="1867"/>
        <w:gridCol w:w="4668"/>
      </w:tblGrid>
      <w:tr>
        <w:trPr>
          <w:tblHeader/>
        </w:trPr>
        <w:tc>
          <w:tcPr>
            <w:tcW w:type="dxa" w:w="2490"/>
            <w:vAlign w:val="center"/>
            <w:shd w:val="clear" w:color="auto" w:fill="831843"/>
          </w:tcPr>
          <w:p>
            <w:pPr>
              <w:spacing w:after="0"/>
            </w:pPr>
            <w:r/>
            <w:r>
              <w:rPr>
                <w:b/>
                <w:color w:val="FFFFFF"/>
                <w:sz w:val="22"/>
              </w:rPr>
              <w:t>Member</w:t>
            </w:r>
          </w:p>
        </w:tc>
        <w:tc>
          <w:tcPr>
            <w:tcW w:type="dxa" w:w="1867"/>
            <w:vAlign w:val="center"/>
            <w:shd w:val="clear" w:color="auto" w:fill="831843"/>
          </w:tcPr>
          <w:p>
            <w:pPr>
              <w:spacing w:after="0"/>
            </w:pPr>
            <w:r/>
            <w:r>
              <w:rPr>
                <w:b/>
                <w:color w:val="FFFFFF"/>
                <w:sz w:val="22"/>
              </w:rPr>
              <w:t>Roll no.</w:t>
            </w:r>
          </w:p>
        </w:tc>
        <w:tc>
          <w:tcPr>
            <w:tcW w:type="dxa" w:w="4668"/>
            <w:vAlign w:val="center"/>
            <w:shd w:val="clear" w:color="auto" w:fill="831843"/>
          </w:tcPr>
          <w:p>
            <w:pPr>
              <w:spacing w:after="0"/>
            </w:pPr>
            <w:r/>
            <w:r>
              <w:rPr>
                <w:b/>
                <w:color w:val="FFFFFF"/>
                <w:sz w:val="22"/>
              </w:rPr>
              <w:t>Responsibilities</w:t>
            </w:r>
          </w:p>
        </w:tc>
      </w:tr>
      <w:tr>
        <w:tc>
          <w:tcPr>
            <w:tcW w:type="dxa" w:w="2490"/>
            <w:vAlign w:val="center"/>
          </w:tcPr>
          <w:p>
            <w:pPr>
              <w:spacing w:after="0"/>
            </w:pPr>
            <w:r/>
            <w:r>
              <w:rPr>
                <w:sz w:val="22"/>
              </w:rPr>
              <w:t>Ishita Menon</w:t>
            </w:r>
          </w:p>
        </w:tc>
        <w:tc>
          <w:tcPr>
            <w:tcW w:type="dxa" w:w="1867"/>
            <w:vAlign w:val="center"/>
          </w:tcPr>
          <w:p>
            <w:pPr>
              <w:spacing w:after="0"/>
            </w:pPr>
            <w:r/>
            <w:r>
              <w:rPr>
                <w:sz w:val="22"/>
              </w:rPr>
              <w:t>21CS027</w:t>
            </w:r>
          </w:p>
        </w:tc>
        <w:tc>
          <w:tcPr>
            <w:tcW w:type="dxa" w:w="4668"/>
            <w:vAlign w:val="center"/>
          </w:tcPr>
          <w:p>
            <w:pPr>
              <w:spacing w:after="0"/>
            </w:pPr>
            <w:r/>
            <w:r>
              <w:rPr>
                <w:sz w:val="22"/>
              </w:rPr>
              <w:t>Team lead, system design and integration</w:t>
            </w:r>
          </w:p>
        </w:tc>
      </w:tr>
      <w:tr>
        <w:tc>
          <w:tcPr>
            <w:tcW w:type="dxa" w:w="2490"/>
            <w:vAlign w:val="center"/>
            <w:shd w:val="clear" w:color="auto" w:fill="F3E8EC"/>
          </w:tcPr>
          <w:p>
            <w:pPr>
              <w:spacing w:after="0"/>
            </w:pPr>
            <w:r/>
            <w:r>
              <w:rPr>
                <w:sz w:val="22"/>
              </w:rPr>
              <w:t>Aarav Sharma</w:t>
            </w:r>
          </w:p>
        </w:tc>
        <w:tc>
          <w:tcPr>
            <w:tcW w:type="dxa" w:w="1867"/>
            <w:vAlign w:val="center"/>
            <w:shd w:val="clear" w:color="auto" w:fill="F3E8EC"/>
          </w:tcPr>
          <w:p>
            <w:pPr>
              <w:spacing w:after="0"/>
            </w:pPr>
            <w:r/>
            <w:r>
              <w:rPr>
                <w:sz w:val="22"/>
              </w:rPr>
              <w:t>21CS001</w:t>
            </w:r>
          </w:p>
        </w:tc>
        <w:tc>
          <w:tcPr>
            <w:tcW w:type="dxa" w:w="4668"/>
            <w:vAlign w:val="center"/>
            <w:shd w:val="clear" w:color="auto" w:fill="F3E8EC"/>
          </w:tcPr>
          <w:p>
            <w:pPr>
              <w:spacing w:after="0"/>
            </w:pPr>
            <w:r/>
            <w:r>
              <w:rPr>
                <w:sz w:val="22"/>
              </w:rPr>
              <w:t>Hardware / back-end development and testing</w:t>
            </w:r>
          </w:p>
        </w:tc>
      </w:tr>
      <w:tr>
        <w:tc>
          <w:tcPr>
            <w:tcW w:type="dxa" w:w="2490"/>
            <w:vAlign w:val="center"/>
          </w:tcPr>
          <w:p>
            <w:pPr>
              <w:spacing w:after="0"/>
            </w:pPr>
            <w:r/>
            <w:r>
              <w:rPr>
                <w:sz w:val="22"/>
              </w:rPr>
              <w:t>Diya Patel</w:t>
            </w:r>
          </w:p>
        </w:tc>
        <w:tc>
          <w:tcPr>
            <w:tcW w:type="dxa" w:w="1867"/>
            <w:vAlign w:val="center"/>
          </w:tcPr>
          <w:p>
            <w:pPr>
              <w:spacing w:after="0"/>
            </w:pPr>
            <w:r/>
            <w:r>
              <w:rPr>
                <w:sz w:val="22"/>
              </w:rPr>
              <w:t>21CS014</w:t>
            </w:r>
          </w:p>
        </w:tc>
        <w:tc>
          <w:tcPr>
            <w:tcW w:type="dxa" w:w="4668"/>
            <w:vAlign w:val="center"/>
          </w:tcPr>
          <w:p>
            <w:pPr>
              <w:spacing w:after="0"/>
            </w:pPr>
            <w:r/>
            <w:r>
              <w:rPr>
                <w:sz w:val="22"/>
              </w:rPr>
              <w:t>Front-end, documentation and user testing</w:t>
            </w:r>
          </w:p>
        </w:tc>
      </w:tr>
    </w:tbl>
    <w:p>
      <w:pPr>
        <w:spacing w:after="80"/>
      </w:pPr>
    </w:p>
    <w:p>
      <w:pPr>
        <w:pStyle w:val="Heading2"/>
      </w:pPr>
      <w:r>
        <w:t>8.2  Schedule (Gantt Chart)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2494"/>
        <w:gridCol w:w="408"/>
        <w:gridCol w:w="408"/>
        <w:gridCol w:w="408"/>
        <w:gridCol w:w="408"/>
        <w:gridCol w:w="408"/>
        <w:gridCol w:w="408"/>
        <w:gridCol w:w="408"/>
        <w:gridCol w:w="408"/>
        <w:gridCol w:w="408"/>
        <w:gridCol w:w="408"/>
        <w:gridCol w:w="408"/>
        <w:gridCol w:w="408"/>
        <w:gridCol w:w="408"/>
        <w:gridCol w:w="408"/>
        <w:gridCol w:w="408"/>
        <w:gridCol w:w="408"/>
      </w:tblGrid>
      <w:tr>
        <w:tc>
          <w:tcPr>
            <w:tcW w:type="dxa" w:w="2494"/>
          </w:tcPr>
          <w:p>
            <w:r>
              <w:rPr>
                <w:b/>
                <w:sz w:val="16"/>
              </w:rPr>
              <w:t>Activity / week</w:t>
            </w:r>
          </w:p>
        </w:tc>
        <w:tc>
          <w:tcPr>
            <w:tcW w:type="dxa" w:w="408"/>
          </w:tcPr>
          <w:p>
            <w:pPr>
              <w:jc w:val="center"/>
            </w:pPr>
            <w:r>
              <w:rPr>
                <w:b/>
                <w:sz w:val="15"/>
              </w:rPr>
              <w:t>1</w:t>
            </w:r>
          </w:p>
        </w:tc>
        <w:tc>
          <w:tcPr>
            <w:tcW w:type="dxa" w:w="408"/>
          </w:tcPr>
          <w:p>
            <w:pPr>
              <w:jc w:val="center"/>
            </w:pPr>
            <w:r>
              <w:rPr>
                <w:b/>
                <w:sz w:val="15"/>
              </w:rPr>
              <w:t>2</w:t>
            </w:r>
          </w:p>
        </w:tc>
        <w:tc>
          <w:tcPr>
            <w:tcW w:type="dxa" w:w="408"/>
          </w:tcPr>
          <w:p>
            <w:pPr>
              <w:jc w:val="center"/>
            </w:pPr>
            <w:r>
              <w:rPr>
                <w:b/>
                <w:sz w:val="15"/>
              </w:rPr>
              <w:t>3</w:t>
            </w:r>
          </w:p>
        </w:tc>
        <w:tc>
          <w:tcPr>
            <w:tcW w:type="dxa" w:w="408"/>
          </w:tcPr>
          <w:p>
            <w:pPr>
              <w:jc w:val="center"/>
            </w:pPr>
            <w:r>
              <w:rPr>
                <w:b/>
                <w:sz w:val="15"/>
              </w:rPr>
              <w:t>4</w:t>
            </w:r>
          </w:p>
        </w:tc>
        <w:tc>
          <w:tcPr>
            <w:tcW w:type="dxa" w:w="408"/>
          </w:tcPr>
          <w:p>
            <w:pPr>
              <w:jc w:val="center"/>
            </w:pPr>
            <w:r>
              <w:rPr>
                <w:b/>
                <w:sz w:val="15"/>
              </w:rPr>
              <w:t>5</w:t>
            </w:r>
          </w:p>
        </w:tc>
        <w:tc>
          <w:tcPr>
            <w:tcW w:type="dxa" w:w="408"/>
          </w:tcPr>
          <w:p>
            <w:pPr>
              <w:jc w:val="center"/>
            </w:pPr>
            <w:r>
              <w:rPr>
                <w:b/>
                <w:sz w:val="15"/>
              </w:rPr>
              <w:t>6</w:t>
            </w:r>
          </w:p>
        </w:tc>
        <w:tc>
          <w:tcPr>
            <w:tcW w:type="dxa" w:w="408"/>
          </w:tcPr>
          <w:p>
            <w:pPr>
              <w:jc w:val="center"/>
            </w:pPr>
            <w:r>
              <w:rPr>
                <w:b/>
                <w:sz w:val="15"/>
              </w:rPr>
              <w:t>7</w:t>
            </w:r>
          </w:p>
        </w:tc>
        <w:tc>
          <w:tcPr>
            <w:tcW w:type="dxa" w:w="408"/>
          </w:tcPr>
          <w:p>
            <w:pPr>
              <w:jc w:val="center"/>
            </w:pPr>
            <w:r>
              <w:rPr>
                <w:b/>
                <w:sz w:val="15"/>
              </w:rPr>
              <w:t>8</w:t>
            </w:r>
          </w:p>
        </w:tc>
        <w:tc>
          <w:tcPr>
            <w:tcW w:type="dxa" w:w="408"/>
          </w:tcPr>
          <w:p>
            <w:pPr>
              <w:jc w:val="center"/>
            </w:pPr>
            <w:r>
              <w:rPr>
                <w:b/>
                <w:sz w:val="15"/>
              </w:rPr>
              <w:t>9</w:t>
            </w:r>
          </w:p>
        </w:tc>
        <w:tc>
          <w:tcPr>
            <w:tcW w:type="dxa" w:w="408"/>
          </w:tcPr>
          <w:p>
            <w:pPr>
              <w:jc w:val="center"/>
            </w:pPr>
            <w:r>
              <w:rPr>
                <w:b/>
                <w:sz w:val="15"/>
              </w:rPr>
              <w:t>10</w:t>
            </w:r>
          </w:p>
        </w:tc>
        <w:tc>
          <w:tcPr>
            <w:tcW w:type="dxa" w:w="408"/>
          </w:tcPr>
          <w:p>
            <w:pPr>
              <w:jc w:val="center"/>
            </w:pPr>
            <w:r>
              <w:rPr>
                <w:b/>
                <w:sz w:val="15"/>
              </w:rPr>
              <w:t>11</w:t>
            </w:r>
          </w:p>
        </w:tc>
        <w:tc>
          <w:tcPr>
            <w:tcW w:type="dxa" w:w="408"/>
          </w:tcPr>
          <w:p>
            <w:pPr>
              <w:jc w:val="center"/>
            </w:pPr>
            <w:r>
              <w:rPr>
                <w:b/>
                <w:sz w:val="15"/>
              </w:rPr>
              <w:t>12</w:t>
            </w:r>
          </w:p>
        </w:tc>
        <w:tc>
          <w:tcPr>
            <w:tcW w:type="dxa" w:w="408"/>
          </w:tcPr>
          <w:p>
            <w:pPr>
              <w:jc w:val="center"/>
            </w:pPr>
            <w:r>
              <w:rPr>
                <w:b/>
                <w:sz w:val="15"/>
              </w:rPr>
              <w:t>13</w:t>
            </w:r>
          </w:p>
        </w:tc>
        <w:tc>
          <w:tcPr>
            <w:tcW w:type="dxa" w:w="408"/>
          </w:tcPr>
          <w:p>
            <w:pPr>
              <w:jc w:val="center"/>
            </w:pPr>
            <w:r>
              <w:rPr>
                <w:b/>
                <w:sz w:val="15"/>
              </w:rPr>
              <w:t>14</w:t>
            </w:r>
          </w:p>
        </w:tc>
        <w:tc>
          <w:tcPr>
            <w:tcW w:type="dxa" w:w="408"/>
          </w:tcPr>
          <w:p>
            <w:pPr>
              <w:jc w:val="center"/>
            </w:pPr>
            <w:r>
              <w:rPr>
                <w:b/>
                <w:sz w:val="15"/>
              </w:rPr>
              <w:t>15</w:t>
            </w:r>
          </w:p>
        </w:tc>
        <w:tc>
          <w:tcPr>
            <w:tcW w:type="dxa" w:w="408"/>
          </w:tcPr>
          <w:p>
            <w:pPr>
              <w:jc w:val="center"/>
            </w:pPr>
            <w:r>
              <w:rPr>
                <w:b/>
                <w:sz w:val="15"/>
              </w:rPr>
              <w:t>16</w:t>
            </w:r>
          </w:p>
        </w:tc>
      </w:tr>
      <w:tr>
        <w:tc>
          <w:tcPr>
            <w:tcW w:type="dxa" w:w="2494"/>
          </w:tcPr>
          <w:p>
            <w:r>
              <w:rPr>
                <w:sz w:val="16"/>
              </w:rPr>
              <w:t>Requirement study</w:t>
            </w: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Literature survey</w:t>
            </w:r>
          </w:p>
        </w:tc>
        <w:tc>
          <w:tcPr>
            <w:tcW w:type="dxa" w:w="408"/>
          </w:tcPr>
          <w:p/>
        </w:tc>
        <w:tc>
          <w:tcPr>
            <w:tcW w:type="dxa" w:w="408"/>
            <w:shd w:val="clear" w:color="auto" w:fill="831843"/>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Design</w:t>
            </w: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Sense</w:t>
            </w: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Process</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Act</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Notify</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Integration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shd w:val="clear" w:color="auto" w:fill="831843"/>
          </w:tcPr>
          <w:p/>
        </w:tc>
        <w:tc>
          <w:tcPr>
            <w:tcW w:type="dxa" w:w="408"/>
          </w:tcPr>
          <w:p/>
        </w:tc>
        <w:tc>
          <w:tcPr>
            <w:tcW w:type="dxa" w:w="408"/>
          </w:tcPr>
          <w:p/>
        </w:tc>
        <w:tc>
          <w:tcPr>
            <w:tcW w:type="dxa" w:w="408"/>
          </w:tcPr>
          <w:p/>
        </w:tc>
      </w:tr>
      <w:tr>
        <w:tc>
          <w:tcPr>
            <w:tcW w:type="dxa" w:w="2494"/>
          </w:tcPr>
          <w:p>
            <w:r>
              <w:rPr>
                <w:sz w:val="16"/>
              </w:rPr>
              <w:t>Testing</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c>
          <w:tcPr>
            <w:tcW w:type="dxa" w:w="408"/>
          </w:tcPr>
          <w:p/>
        </w:tc>
        <w:tc>
          <w:tcPr>
            <w:tcW w:type="dxa" w:w="408"/>
          </w:tcPr>
          <w:p/>
        </w:tc>
      </w:tr>
      <w:tr>
        <w:tc>
          <w:tcPr>
            <w:tcW w:type="dxa" w:w="2494"/>
          </w:tcPr>
          <w:p>
            <w:r>
              <w:rPr>
                <w:sz w:val="16"/>
              </w:rPr>
              <w:t>Documentation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831843"/>
          </w:tcPr>
          <w:p/>
        </w:tc>
        <w:tc>
          <w:tcPr>
            <w:tcW w:type="dxa" w:w="408"/>
            <w:shd w:val="clear" w:color="auto" w:fill="831843"/>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801"/>
        <w:gridCol w:w="1494"/>
        <w:gridCol w:w="1369"/>
        <w:gridCol w:w="3361"/>
      </w:tblGrid>
      <w:tr>
        <w:trPr>
          <w:tblHeader/>
        </w:trPr>
        <w:tc>
          <w:tcPr>
            <w:tcW w:type="dxa" w:w="2801"/>
            <w:vAlign w:val="center"/>
            <w:shd w:val="clear" w:color="auto" w:fill="831843"/>
          </w:tcPr>
          <w:p>
            <w:pPr>
              <w:spacing w:after="0"/>
            </w:pPr>
            <w:r/>
            <w:r>
              <w:rPr>
                <w:b/>
                <w:color w:val="FFFFFF"/>
                <w:sz w:val="22"/>
              </w:rPr>
              <w:t>Risk</w:t>
            </w:r>
          </w:p>
        </w:tc>
        <w:tc>
          <w:tcPr>
            <w:tcW w:type="dxa" w:w="1494"/>
            <w:vAlign w:val="center"/>
            <w:shd w:val="clear" w:color="auto" w:fill="831843"/>
          </w:tcPr>
          <w:p>
            <w:pPr>
              <w:spacing w:after="0"/>
            </w:pPr>
            <w:r/>
            <w:r>
              <w:rPr>
                <w:b/>
                <w:color w:val="FFFFFF"/>
                <w:sz w:val="22"/>
              </w:rPr>
              <w:t>Likelihood</w:t>
            </w:r>
          </w:p>
        </w:tc>
        <w:tc>
          <w:tcPr>
            <w:tcW w:type="dxa" w:w="1369"/>
            <w:vAlign w:val="center"/>
            <w:shd w:val="clear" w:color="auto" w:fill="831843"/>
          </w:tcPr>
          <w:p>
            <w:pPr>
              <w:spacing w:after="0"/>
            </w:pPr>
            <w:r/>
            <w:r>
              <w:rPr>
                <w:b/>
                <w:color w:val="FFFFFF"/>
                <w:sz w:val="22"/>
              </w:rPr>
              <w:t>Impact</w:t>
            </w:r>
          </w:p>
        </w:tc>
        <w:tc>
          <w:tcPr>
            <w:tcW w:type="dxa" w:w="3361"/>
            <w:vAlign w:val="center"/>
            <w:shd w:val="clear" w:color="auto" w:fill="831843"/>
          </w:tcPr>
          <w:p>
            <w:pPr>
              <w:spacing w:after="0"/>
            </w:pPr>
            <w:r/>
            <w:r>
              <w:rPr>
                <w:b/>
                <w:color w:val="FFFFFF"/>
                <w:sz w:val="22"/>
              </w:rPr>
              <w:t>Mitigation</w:t>
            </w:r>
          </w:p>
        </w:tc>
      </w:tr>
      <w:tr>
        <w:tc>
          <w:tcPr>
            <w:tcW w:type="dxa" w:w="2801"/>
            <w:vAlign w:val="center"/>
          </w:tcPr>
          <w:p>
            <w:pPr>
              <w:spacing w:after="0"/>
            </w:pPr>
            <w:r/>
            <w:r>
              <w:rPr>
                <w:sz w:val="22"/>
              </w:rPr>
              <w:t>Component delivery delayed</w:t>
            </w:r>
          </w:p>
        </w:tc>
        <w:tc>
          <w:tcPr>
            <w:tcW w:type="dxa" w:w="1494"/>
            <w:vAlign w:val="center"/>
          </w:tcPr>
          <w:p>
            <w:pPr>
              <w:spacing w:after="0"/>
            </w:pPr>
            <w:r/>
            <w:r>
              <w:rPr>
                <w:sz w:val="22"/>
              </w:rPr>
              <w:t>Medium</w:t>
            </w:r>
          </w:p>
        </w:tc>
        <w:tc>
          <w:tcPr>
            <w:tcW w:type="dxa" w:w="1369"/>
            <w:vAlign w:val="center"/>
          </w:tcPr>
          <w:p>
            <w:pPr>
              <w:spacing w:after="0"/>
            </w:pPr>
            <w:r/>
            <w:r>
              <w:rPr>
                <w:sz w:val="22"/>
              </w:rPr>
              <w:t>High</w:t>
            </w:r>
          </w:p>
        </w:tc>
        <w:tc>
          <w:tcPr>
            <w:tcW w:type="dxa" w:w="3361"/>
            <w:vAlign w:val="center"/>
          </w:tcPr>
          <w:p>
            <w:pPr>
              <w:spacing w:after="0"/>
            </w:pPr>
            <w:r/>
            <w:r>
              <w:rPr>
                <w:sz w:val="22"/>
              </w:rPr>
              <w:t>Order early; keep a backup supplier</w:t>
            </w:r>
          </w:p>
        </w:tc>
      </w:tr>
      <w:tr>
        <w:tc>
          <w:tcPr>
            <w:tcW w:type="dxa" w:w="2801"/>
            <w:vAlign w:val="center"/>
            <w:shd w:val="clear" w:color="auto" w:fill="F3E8EC"/>
          </w:tcPr>
          <w:p>
            <w:pPr>
              <w:spacing w:after="0"/>
            </w:pPr>
            <w:r/>
            <w:r>
              <w:rPr>
                <w:sz w:val="22"/>
              </w:rPr>
              <w:t>Team member unavailable</w:t>
            </w:r>
          </w:p>
        </w:tc>
        <w:tc>
          <w:tcPr>
            <w:tcW w:type="dxa" w:w="1494"/>
            <w:vAlign w:val="center"/>
            <w:shd w:val="clear" w:color="auto" w:fill="F3E8EC"/>
          </w:tcPr>
          <w:p>
            <w:pPr>
              <w:spacing w:after="0"/>
            </w:pPr>
            <w:r/>
            <w:r>
              <w:rPr>
                <w:sz w:val="22"/>
              </w:rPr>
              <w:t>Low</w:t>
            </w:r>
          </w:p>
        </w:tc>
        <w:tc>
          <w:tcPr>
            <w:tcW w:type="dxa" w:w="1369"/>
            <w:vAlign w:val="center"/>
            <w:shd w:val="clear" w:color="auto" w:fill="F3E8EC"/>
          </w:tcPr>
          <w:p>
            <w:pPr>
              <w:spacing w:after="0"/>
            </w:pPr>
            <w:r/>
            <w:r>
              <w:rPr>
                <w:sz w:val="22"/>
              </w:rPr>
              <w:t>Medium</w:t>
            </w:r>
          </w:p>
        </w:tc>
        <w:tc>
          <w:tcPr>
            <w:tcW w:type="dxa" w:w="3361"/>
            <w:vAlign w:val="center"/>
            <w:shd w:val="clear" w:color="auto" w:fill="F3E8EC"/>
          </w:tcPr>
          <w:p>
            <w:pPr>
              <w:spacing w:after="0"/>
            </w:pPr>
            <w:r/>
            <w:r>
              <w:rPr>
                <w:sz w:val="22"/>
              </w:rPr>
              <w:t>Shared code repository and weekly hand-over notes</w:t>
            </w:r>
          </w:p>
        </w:tc>
      </w:tr>
      <w:tr>
        <w:tc>
          <w:tcPr>
            <w:tcW w:type="dxa" w:w="2801"/>
            <w:vAlign w:val="center"/>
          </w:tcPr>
          <w:p>
            <w:pPr>
              <w:spacing w:after="0"/>
            </w:pPr>
            <w:r/>
            <w:r>
              <w:rPr>
                <w:sz w:val="22"/>
              </w:rPr>
              <w:t>Scope creep</w:t>
            </w:r>
          </w:p>
        </w:tc>
        <w:tc>
          <w:tcPr>
            <w:tcW w:type="dxa" w:w="1494"/>
            <w:vAlign w:val="center"/>
          </w:tcPr>
          <w:p>
            <w:pPr>
              <w:spacing w:after="0"/>
            </w:pPr>
            <w:r/>
            <w:r>
              <w:rPr>
                <w:sz w:val="22"/>
              </w:rPr>
              <w:t>Medium</w:t>
            </w:r>
          </w:p>
        </w:tc>
        <w:tc>
          <w:tcPr>
            <w:tcW w:type="dxa" w:w="1369"/>
            <w:vAlign w:val="center"/>
          </w:tcPr>
          <w:p>
            <w:pPr>
              <w:spacing w:after="0"/>
            </w:pPr>
            <w:r/>
            <w:r>
              <w:rPr>
                <w:sz w:val="22"/>
              </w:rPr>
              <w:t>Medium</w:t>
            </w:r>
          </w:p>
        </w:tc>
        <w:tc>
          <w:tcPr>
            <w:tcW w:type="dxa" w:w="3361"/>
            <w:vAlign w:val="center"/>
          </w:tcPr>
          <w:p>
            <w:pPr>
              <w:spacing w:after="0"/>
            </w:pPr>
            <w:r/>
            <w:r>
              <w:rPr>
                <w:sz w:val="22"/>
              </w:rPr>
              <w:t>Freeze requirements after the design review</w:t>
            </w:r>
          </w:p>
        </w:tc>
      </w:tr>
      <w:tr>
        <w:tc>
          <w:tcPr>
            <w:tcW w:type="dxa" w:w="2801"/>
            <w:vAlign w:val="center"/>
            <w:shd w:val="clear" w:color="auto" w:fill="F3E8EC"/>
          </w:tcPr>
          <w:p>
            <w:pPr>
              <w:spacing w:after="0"/>
            </w:pPr>
            <w:r/>
            <w:r>
              <w:rPr>
                <w:sz w:val="22"/>
              </w:rPr>
              <w:t>Data loss</w:t>
            </w:r>
          </w:p>
        </w:tc>
        <w:tc>
          <w:tcPr>
            <w:tcW w:type="dxa" w:w="1494"/>
            <w:vAlign w:val="center"/>
            <w:shd w:val="clear" w:color="auto" w:fill="F3E8EC"/>
          </w:tcPr>
          <w:p>
            <w:pPr>
              <w:spacing w:after="0"/>
            </w:pPr>
            <w:r/>
            <w:r>
              <w:rPr>
                <w:sz w:val="22"/>
              </w:rPr>
              <w:t>Low</w:t>
            </w:r>
          </w:p>
        </w:tc>
        <w:tc>
          <w:tcPr>
            <w:tcW w:type="dxa" w:w="1369"/>
            <w:vAlign w:val="center"/>
            <w:shd w:val="clear" w:color="auto" w:fill="F3E8EC"/>
          </w:tcPr>
          <w:p>
            <w:pPr>
              <w:spacing w:after="0"/>
            </w:pPr>
            <w:r/>
            <w:r>
              <w:rPr>
                <w:sz w:val="22"/>
              </w:rPr>
              <w:t>High</w:t>
            </w:r>
          </w:p>
        </w:tc>
        <w:tc>
          <w:tcPr>
            <w:tcW w:type="dxa" w:w="3361"/>
            <w:vAlign w:val="center"/>
            <w:shd w:val="clear" w:color="auto" w:fill="F3E8EC"/>
          </w:tcPr>
          <w:p>
            <w:pPr>
              <w:spacing w:after="0"/>
            </w:pPr>
            <w:r/>
            <w:r>
              <w:rPr>
                <w:sz w:val="22"/>
              </w:rPr>
              <w:t>Daily backups and version control</w:t>
            </w:r>
          </w:p>
        </w:tc>
      </w:tr>
      <w:tr>
        <w:tc>
          <w:tcPr>
            <w:tcW w:type="dxa" w:w="2801"/>
            <w:vAlign w:val="center"/>
          </w:tcPr>
          <w:p>
            <w:pPr>
              <w:spacing w:after="0"/>
            </w:pPr>
            <w:r/>
            <w:r>
              <w:rPr>
                <w:sz w:val="22"/>
              </w:rPr>
              <w:t>Integration failures</w:t>
            </w:r>
          </w:p>
        </w:tc>
        <w:tc>
          <w:tcPr>
            <w:tcW w:type="dxa" w:w="1494"/>
            <w:vAlign w:val="center"/>
          </w:tcPr>
          <w:p>
            <w:pPr>
              <w:spacing w:after="0"/>
            </w:pPr>
            <w:r/>
            <w:r>
              <w:rPr>
                <w:sz w:val="22"/>
              </w:rPr>
              <w:t>Medium</w:t>
            </w:r>
          </w:p>
        </w:tc>
        <w:tc>
          <w:tcPr>
            <w:tcW w:type="dxa" w:w="1369"/>
            <w:vAlign w:val="center"/>
          </w:tcPr>
          <w:p>
            <w:pPr>
              <w:spacing w:after="0"/>
            </w:pPr>
            <w:r/>
            <w:r>
              <w:rPr>
                <w:sz w:val="22"/>
              </w:rPr>
              <w:t>High</w:t>
            </w:r>
          </w:p>
        </w:tc>
        <w:tc>
          <w:tcPr>
            <w:tcW w:type="dxa" w:w="3361"/>
            <w:vAlign w:val="center"/>
          </w:tcPr>
          <w:p>
            <w:pPr>
              <w:spacing w:after="0"/>
            </w:pPr>
            <w:r/>
            <w:r>
              <w:rPr>
                <w:sz w:val="22"/>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831843"/>
          </w:tcPr>
          <w:p>
            <w:pPr>
              <w:spacing w:after="0"/>
            </w:pPr>
            <w:r/>
            <w:r>
              <w:rPr>
                <w:b/>
                <w:color w:val="FFFFFF"/>
                <w:sz w:val="22"/>
              </w:rPr>
              <w:t>Head</w:t>
            </w:r>
          </w:p>
        </w:tc>
        <w:tc>
          <w:tcPr>
            <w:tcW w:type="dxa" w:w="1867"/>
            <w:vAlign w:val="center"/>
            <w:shd w:val="clear" w:color="auto" w:fill="831843"/>
          </w:tcPr>
          <w:p>
            <w:pPr>
              <w:spacing w:after="0"/>
            </w:pPr>
            <w:r/>
            <w:r>
              <w:rPr>
                <w:b/>
                <w:color w:val="FFFFFF"/>
                <w:sz w:val="22"/>
              </w:rPr>
              <w:t>Planned (₹)</w:t>
            </w:r>
          </w:p>
        </w:tc>
        <w:tc>
          <w:tcPr>
            <w:tcW w:type="dxa" w:w="1867"/>
            <w:vAlign w:val="center"/>
            <w:shd w:val="clear" w:color="auto" w:fill="831843"/>
          </w:tcPr>
          <w:p>
            <w:pPr>
              <w:spacing w:after="0"/>
            </w:pPr>
            <w:r/>
            <w:r>
              <w:rPr>
                <w:b/>
                <w:color w:val="FFFFFF"/>
                <w:sz w:val="22"/>
              </w:rPr>
              <w:t>Actual (₹)</w:t>
            </w:r>
          </w:p>
        </w:tc>
        <w:tc>
          <w:tcPr>
            <w:tcW w:type="dxa" w:w="2179"/>
            <w:vAlign w:val="center"/>
            <w:shd w:val="clear" w:color="auto" w:fill="831843"/>
          </w:tcPr>
          <w:p>
            <w:pPr>
              <w:spacing w:after="0"/>
            </w:pPr>
            <w:r/>
            <w:r>
              <w:rPr>
                <w:b/>
                <w:color w:val="FFFFFF"/>
                <w:sz w:val="22"/>
              </w:rPr>
              <w:t>Remark</w:t>
            </w:r>
          </w:p>
        </w:tc>
      </w:tr>
      <w:tr>
        <w:tc>
          <w:tcPr>
            <w:tcW w:type="dxa" w:w="3112"/>
            <w:vAlign w:val="center"/>
          </w:tcPr>
          <w:p>
            <w:pPr>
              <w:spacing w:after="0"/>
            </w:pPr>
            <w:r/>
            <w:r>
              <w:rPr>
                <w:sz w:val="22"/>
              </w:rPr>
              <w:t>Hardware / licences</w:t>
            </w:r>
          </w:p>
        </w:tc>
        <w:tc>
          <w:tcPr>
            <w:tcW w:type="dxa" w:w="1867"/>
            <w:vAlign w:val="center"/>
          </w:tcPr>
          <w:p>
            <w:pPr>
              <w:spacing w:after="0"/>
            </w:pPr>
            <w:r/>
            <w:r>
              <w:rPr>
                <w:sz w:val="22"/>
              </w:rPr>
              <w:t>—</w:t>
            </w:r>
          </w:p>
        </w:tc>
        <w:tc>
          <w:tcPr>
            <w:tcW w:type="dxa" w:w="1867"/>
            <w:vAlign w:val="center"/>
          </w:tcPr>
          <w:p>
            <w:pPr>
              <w:spacing w:after="0"/>
            </w:pPr>
            <w:r/>
            <w:r>
              <w:rPr>
                <w:sz w:val="22"/>
              </w:rPr>
              <w:t>—</w:t>
            </w:r>
          </w:p>
        </w:tc>
        <w:tc>
          <w:tcPr>
            <w:tcW w:type="dxa" w:w="2179"/>
            <w:vAlign w:val="center"/>
          </w:tcPr>
          <w:p>
            <w:pPr>
              <w:spacing w:after="0"/>
            </w:pPr>
            <w:r/>
            <w:r>
              <w:rPr>
                <w:sz w:val="22"/>
              </w:rPr>
              <w:t>Replace with your figures</w:t>
            </w:r>
          </w:p>
        </w:tc>
      </w:tr>
      <w:tr>
        <w:tc>
          <w:tcPr>
            <w:tcW w:type="dxa" w:w="3112"/>
            <w:vAlign w:val="center"/>
            <w:shd w:val="clear" w:color="auto" w:fill="F3E8EC"/>
          </w:tcPr>
          <w:p>
            <w:pPr>
              <w:spacing w:after="0"/>
            </w:pPr>
            <w:r/>
            <w:r>
              <w:rPr>
                <w:sz w:val="22"/>
              </w:rPr>
              <w:t>Hosting and tools</w:t>
            </w:r>
          </w:p>
        </w:tc>
        <w:tc>
          <w:tcPr>
            <w:tcW w:type="dxa" w:w="1867"/>
            <w:vAlign w:val="center"/>
            <w:shd w:val="clear" w:color="auto" w:fill="F3E8EC"/>
          </w:tcPr>
          <w:p>
            <w:pPr>
              <w:spacing w:after="0"/>
            </w:pPr>
            <w:r/>
            <w:r>
              <w:rPr>
                <w:sz w:val="22"/>
              </w:rPr>
              <w:t>—</w:t>
            </w:r>
          </w:p>
        </w:tc>
        <w:tc>
          <w:tcPr>
            <w:tcW w:type="dxa" w:w="1867"/>
            <w:vAlign w:val="center"/>
            <w:shd w:val="clear" w:color="auto" w:fill="F3E8EC"/>
          </w:tcPr>
          <w:p>
            <w:pPr>
              <w:spacing w:after="0"/>
            </w:pPr>
            <w:r/>
            <w:r>
              <w:rPr>
                <w:sz w:val="22"/>
              </w:rPr>
              <w:t>—</w:t>
            </w:r>
          </w:p>
        </w:tc>
        <w:tc>
          <w:tcPr>
            <w:tcW w:type="dxa" w:w="2179"/>
            <w:vAlign w:val="center"/>
            <w:shd w:val="clear" w:color="auto" w:fill="F3E8EC"/>
          </w:tcPr>
          <w:p>
            <w:pPr>
              <w:spacing w:after="0"/>
            </w:pPr>
            <w:r/>
            <w:r>
              <w:rPr>
                <w:sz w:val="22"/>
              </w:rPr>
              <w:t>Free tiers used where possible</w:t>
            </w:r>
          </w:p>
        </w:tc>
      </w:tr>
      <w:tr>
        <w:tc>
          <w:tcPr>
            <w:tcW w:type="dxa" w:w="3112"/>
            <w:vAlign w:val="center"/>
          </w:tcPr>
          <w:p>
            <w:pPr>
              <w:spacing w:after="0"/>
            </w:pPr>
            <w:r/>
            <w:r>
              <w:rPr>
                <w:sz w:val="22"/>
              </w:rPr>
              <w:t>Printing and documentation</w:t>
            </w:r>
          </w:p>
        </w:tc>
        <w:tc>
          <w:tcPr>
            <w:tcW w:type="dxa" w:w="1867"/>
            <w:vAlign w:val="center"/>
          </w:tcPr>
          <w:p>
            <w:pPr>
              <w:spacing w:after="0"/>
            </w:pPr>
            <w:r/>
            <w:r>
              <w:rPr>
                <w:sz w:val="22"/>
              </w:rPr>
              <w:t>—</w:t>
            </w:r>
          </w:p>
        </w:tc>
        <w:tc>
          <w:tcPr>
            <w:tcW w:type="dxa" w:w="1867"/>
            <w:vAlign w:val="center"/>
          </w:tcPr>
          <w:p>
            <w:pPr>
              <w:spacing w:after="0"/>
            </w:pPr>
            <w:r/>
            <w:r>
              <w:rPr>
                <w:sz w:val="22"/>
              </w:rPr>
              <w:t>—</w:t>
            </w:r>
          </w:p>
        </w:tc>
        <w:tc>
          <w:tcPr>
            <w:tcW w:type="dxa" w:w="2179"/>
            <w:vAlign w:val="center"/>
          </w:tcPr>
          <w:p>
            <w:pPr>
              <w:spacing w:after="0"/>
            </w:pPr>
            <w:r/>
            <w:r>
              <w:rPr>
                <w:sz w:val="22"/>
              </w:rPr>
              <w:t>Report, poster</w:t>
            </w:r>
          </w:p>
        </w:tc>
      </w:tr>
      <w:tr>
        <w:tc>
          <w:tcPr>
            <w:tcW w:type="dxa" w:w="3112"/>
            <w:vAlign w:val="center"/>
            <w:shd w:val="clear" w:color="auto" w:fill="F3E8EC"/>
          </w:tcPr>
          <w:p>
            <w:pPr>
              <w:spacing w:after="0"/>
            </w:pPr>
            <w:r/>
            <w:r>
              <w:rPr>
                <w:sz w:val="22"/>
              </w:rPr>
              <w:t>Contingency</w:t>
            </w:r>
          </w:p>
        </w:tc>
        <w:tc>
          <w:tcPr>
            <w:tcW w:type="dxa" w:w="1867"/>
            <w:vAlign w:val="center"/>
            <w:shd w:val="clear" w:color="auto" w:fill="F3E8EC"/>
          </w:tcPr>
          <w:p>
            <w:pPr>
              <w:spacing w:after="0"/>
            </w:pPr>
            <w:r/>
            <w:r>
              <w:rPr>
                <w:sz w:val="22"/>
              </w:rPr>
              <w:t>—</w:t>
            </w:r>
          </w:p>
        </w:tc>
        <w:tc>
          <w:tcPr>
            <w:tcW w:type="dxa" w:w="1867"/>
            <w:vAlign w:val="center"/>
            <w:shd w:val="clear" w:color="auto" w:fill="F3E8EC"/>
          </w:tcPr>
          <w:p>
            <w:pPr>
              <w:spacing w:after="0"/>
            </w:pPr>
            <w:r/>
            <w:r>
              <w:rPr>
                <w:sz w:val="22"/>
              </w:rPr>
              <w:t>—</w:t>
            </w:r>
          </w:p>
        </w:tc>
        <w:tc>
          <w:tcPr>
            <w:tcW w:type="dxa" w:w="2179"/>
            <w:vAlign w:val="center"/>
            <w:shd w:val="clear" w:color="auto" w:fill="F3E8EC"/>
          </w:tcPr>
          <w:p>
            <w:pPr>
              <w:spacing w:after="0"/>
            </w:pPr>
            <w:r/>
            <w:r>
              <w:rPr>
                <w:sz w:val="22"/>
              </w:rPr>
              <w:t>10% of total</w:t>
            </w:r>
          </w:p>
        </w:tc>
      </w:tr>
    </w:tbl>
    <w:p>
      <w:pPr>
        <w:spacing w:after="80"/>
      </w:pPr>
    </w:p>
    <w:p>
      <w:pPr>
        <w:pStyle w:val="Heading1"/>
      </w:pPr>
      <w:r>
        <w:t>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735"/>
        <w:gridCol w:w="2490"/>
        <w:gridCol w:w="2801"/>
      </w:tblGrid>
      <w:tr>
        <w:trPr>
          <w:tblHeader/>
        </w:trPr>
        <w:tc>
          <w:tcPr>
            <w:tcW w:type="dxa" w:w="3735"/>
            <w:vAlign w:val="center"/>
            <w:shd w:val="clear" w:color="auto" w:fill="831843"/>
          </w:tcPr>
          <w:p>
            <w:pPr>
              <w:spacing w:after="0"/>
            </w:pPr>
            <w:r/>
            <w:r>
              <w:rPr>
                <w:b/>
                <w:color w:val="FFFFFF"/>
                <w:sz w:val="22"/>
              </w:rPr>
              <w:t>Task</w:t>
            </w:r>
          </w:p>
        </w:tc>
        <w:tc>
          <w:tcPr>
            <w:tcW w:type="dxa" w:w="2490"/>
            <w:vAlign w:val="center"/>
            <w:shd w:val="clear" w:color="auto" w:fill="831843"/>
          </w:tcPr>
          <w:p>
            <w:pPr>
              <w:spacing w:after="0"/>
            </w:pPr>
            <w:r/>
            <w:r>
              <w:rPr>
                <w:b/>
                <w:color w:val="FFFFFF"/>
                <w:sz w:val="22"/>
              </w:rPr>
              <w:t>Frequency</w:t>
            </w:r>
          </w:p>
        </w:tc>
        <w:tc>
          <w:tcPr>
            <w:tcW w:type="dxa" w:w="2801"/>
            <w:vAlign w:val="center"/>
            <w:shd w:val="clear" w:color="auto" w:fill="831843"/>
          </w:tcPr>
          <w:p>
            <w:pPr>
              <w:spacing w:after="0"/>
            </w:pPr>
            <w:r/>
            <w:r>
              <w:rPr>
                <w:b/>
                <w:color w:val="FFFFFF"/>
                <w:sz w:val="22"/>
              </w:rPr>
              <w:t>Responsibility</w:t>
            </w:r>
          </w:p>
        </w:tc>
      </w:tr>
      <w:tr>
        <w:tc>
          <w:tcPr>
            <w:tcW w:type="dxa" w:w="3735"/>
            <w:vAlign w:val="center"/>
          </w:tcPr>
          <w:p>
            <w:pPr>
              <w:spacing w:after="0"/>
            </w:pPr>
            <w:r/>
            <w:r>
              <w:rPr>
                <w:sz w:val="22"/>
              </w:rPr>
              <w:t>Check logs and alerts</w:t>
            </w:r>
          </w:p>
        </w:tc>
        <w:tc>
          <w:tcPr>
            <w:tcW w:type="dxa" w:w="2490"/>
            <w:vAlign w:val="center"/>
          </w:tcPr>
          <w:p>
            <w:pPr>
              <w:spacing w:after="0"/>
            </w:pPr>
            <w:r/>
            <w:r>
              <w:rPr>
                <w:sz w:val="22"/>
              </w:rPr>
              <w:t>Daily</w:t>
            </w:r>
          </w:p>
        </w:tc>
        <w:tc>
          <w:tcPr>
            <w:tcW w:type="dxa" w:w="2801"/>
            <w:vAlign w:val="center"/>
          </w:tcPr>
          <w:p>
            <w:pPr>
              <w:spacing w:after="0"/>
            </w:pPr>
            <w:r/>
            <w:r>
              <w:rPr>
                <w:sz w:val="22"/>
              </w:rPr>
              <w:t>Administrator</w:t>
            </w:r>
          </w:p>
        </w:tc>
      </w:tr>
      <w:tr>
        <w:tc>
          <w:tcPr>
            <w:tcW w:type="dxa" w:w="3735"/>
            <w:vAlign w:val="center"/>
            <w:shd w:val="clear" w:color="auto" w:fill="F3E8EC"/>
          </w:tcPr>
          <w:p>
            <w:pPr>
              <w:spacing w:after="0"/>
            </w:pPr>
            <w:r/>
            <w:r>
              <w:rPr>
                <w:sz w:val="22"/>
              </w:rPr>
              <w:t>Back up the database</w:t>
            </w:r>
          </w:p>
        </w:tc>
        <w:tc>
          <w:tcPr>
            <w:tcW w:type="dxa" w:w="2490"/>
            <w:vAlign w:val="center"/>
            <w:shd w:val="clear" w:color="auto" w:fill="F3E8EC"/>
          </w:tcPr>
          <w:p>
            <w:pPr>
              <w:spacing w:after="0"/>
            </w:pPr>
            <w:r/>
            <w:r>
              <w:rPr>
                <w:sz w:val="22"/>
              </w:rPr>
              <w:t>Daily (automatic)</w:t>
            </w:r>
          </w:p>
        </w:tc>
        <w:tc>
          <w:tcPr>
            <w:tcW w:type="dxa" w:w="2801"/>
            <w:vAlign w:val="center"/>
            <w:shd w:val="clear" w:color="auto" w:fill="F3E8EC"/>
          </w:tcPr>
          <w:p>
            <w:pPr>
              <w:spacing w:after="0"/>
            </w:pPr>
            <w:r/>
            <w:r>
              <w:rPr>
                <w:sz w:val="22"/>
              </w:rPr>
              <w:t>System</w:t>
            </w:r>
          </w:p>
        </w:tc>
      </w:tr>
      <w:tr>
        <w:tc>
          <w:tcPr>
            <w:tcW w:type="dxa" w:w="3735"/>
            <w:vAlign w:val="center"/>
          </w:tcPr>
          <w:p>
            <w:pPr>
              <w:spacing w:after="0"/>
            </w:pPr>
            <w:r/>
            <w:r>
              <w:rPr>
                <w:sz w:val="22"/>
              </w:rPr>
              <w:t>Apply security updates</w:t>
            </w:r>
          </w:p>
        </w:tc>
        <w:tc>
          <w:tcPr>
            <w:tcW w:type="dxa" w:w="2490"/>
            <w:vAlign w:val="center"/>
          </w:tcPr>
          <w:p>
            <w:pPr>
              <w:spacing w:after="0"/>
            </w:pPr>
            <w:r/>
            <w:r>
              <w:rPr>
                <w:sz w:val="22"/>
              </w:rPr>
              <w:t>Monthly</w:t>
            </w:r>
          </w:p>
        </w:tc>
        <w:tc>
          <w:tcPr>
            <w:tcW w:type="dxa" w:w="2801"/>
            <w:vAlign w:val="center"/>
          </w:tcPr>
          <w:p>
            <w:pPr>
              <w:spacing w:after="0"/>
            </w:pPr>
            <w:r/>
            <w:r>
              <w:rPr>
                <w:sz w:val="22"/>
              </w:rPr>
              <w:t>Administrator</w:t>
            </w:r>
          </w:p>
        </w:tc>
      </w:tr>
      <w:tr>
        <w:tc>
          <w:tcPr>
            <w:tcW w:type="dxa" w:w="3735"/>
            <w:vAlign w:val="center"/>
            <w:shd w:val="clear" w:color="auto" w:fill="F3E8EC"/>
          </w:tcPr>
          <w:p>
            <w:pPr>
              <w:spacing w:after="0"/>
            </w:pPr>
            <w:r/>
            <w:r>
              <w:rPr>
                <w:sz w:val="22"/>
              </w:rPr>
              <w:t>Review thresholds and settings</w:t>
            </w:r>
          </w:p>
        </w:tc>
        <w:tc>
          <w:tcPr>
            <w:tcW w:type="dxa" w:w="2490"/>
            <w:vAlign w:val="center"/>
            <w:shd w:val="clear" w:color="auto" w:fill="F3E8EC"/>
          </w:tcPr>
          <w:p>
            <w:pPr>
              <w:spacing w:after="0"/>
            </w:pPr>
            <w:r/>
            <w:r>
              <w:rPr>
                <w:sz w:val="22"/>
              </w:rPr>
              <w:t>Quarterly</w:t>
            </w:r>
          </w:p>
        </w:tc>
        <w:tc>
          <w:tcPr>
            <w:tcW w:type="dxa" w:w="2801"/>
            <w:vAlign w:val="center"/>
            <w:shd w:val="clear" w:color="auto" w:fill="F3E8EC"/>
          </w:tcPr>
          <w:p>
            <w:pPr>
              <w:spacing w:after="0"/>
            </w:pPr>
            <w:r/>
            <w:r>
              <w:rPr>
                <w:sz w:val="22"/>
              </w:rPr>
              <w:t>Project owner</w:t>
            </w:r>
          </w:p>
        </w:tc>
      </w:tr>
      <w:tr>
        <w:tc>
          <w:tcPr>
            <w:tcW w:type="dxa" w:w="3735"/>
            <w:vAlign w:val="center"/>
          </w:tcPr>
          <w:p>
            <w:pPr>
              <w:spacing w:after="0"/>
            </w:pPr>
            <w:r/>
            <w:r>
              <w:rPr>
                <w:sz w:val="22"/>
              </w:rPr>
              <w:t>Hardware inspection / calibration</w:t>
            </w:r>
          </w:p>
        </w:tc>
        <w:tc>
          <w:tcPr>
            <w:tcW w:type="dxa" w:w="2490"/>
            <w:vAlign w:val="center"/>
          </w:tcPr>
          <w:p>
            <w:pPr>
              <w:spacing w:after="0"/>
            </w:pPr>
            <w:r/>
            <w:r>
              <w:rPr>
                <w:sz w:val="22"/>
              </w:rPr>
              <w:t>Every 6 months</w:t>
            </w:r>
          </w:p>
        </w:tc>
        <w:tc>
          <w:tcPr>
            <w:tcW w:type="dxa" w:w="2801"/>
            <w:vAlign w:val="center"/>
          </w:tcPr>
          <w:p>
            <w:pPr>
              <w:spacing w:after="0"/>
            </w:pPr>
            <w:r/>
            <w:r>
              <w:rPr>
                <w:sz w:val="22"/>
              </w:rPr>
              <w:t>Technician</w:t>
            </w:r>
          </w:p>
        </w:tc>
      </w:tr>
    </w:tbl>
    <w:p>
      <w:pPr>
        <w:spacing w:after="80"/>
      </w:pPr>
    </w:p>
    <w:p>
      <w:pPr>
        <w:pStyle w:val="Heading2"/>
      </w:pPr>
      <w:r>
        <w:t>9.3  Social, Ethical and Environmental Impact</w:t>
      </w:r>
    </w:p>
    <w:p>
      <w:pPr>
        <w:jc w:val="both"/>
      </w:pPr>
      <w:r>
        <w:t>The system benefits its users by saving time and reducing errors, and it makes live dashboard with alerts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Conclusion and Future Scope</w:t>
      </w:r>
    </w:p>
    <w:p>
      <w:pPr>
        <w:pStyle w:val="Heading2"/>
      </w:pPr>
      <w:r>
        <w:t>10.1  Conclusion</w:t>
      </w:r>
    </w:p>
    <w:p>
      <w:pPr>
        <w:jc w:val="both"/>
      </w:pPr>
      <w:r>
        <w:t>This project set out to design and build smart irrigation system using iot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A low-cost controller can automate irrigation reliably</w:t>
      </w:r>
    </w:p>
    <w:p>
      <w:pPr>
        <w:pStyle w:val="ListBullet"/>
      </w:pPr>
      <w:r>
        <w:t>Sensor feedback avoids over-watering and saves power</w:t>
      </w:r>
    </w:p>
    <w:p>
      <w:pPr>
        <w:pStyle w:val="ListBullet"/>
      </w:pPr>
      <w:r>
        <w:t>The dashboard gives farmers visibility without field visits</w:t>
      </w:r>
    </w:p>
    <w:p>
      <w:pPr>
        <w:pStyle w:val="Heading2"/>
      </w:pPr>
      <w:r>
        <w:t>10.2  Future Scope</w:t>
      </w:r>
    </w:p>
    <w:p>
      <w:pPr>
        <w:pStyle w:val="ListBullet"/>
      </w:pPr>
      <w:r>
        <w:t>Weather forecast — Skip watering when rain is expected</w:t>
      </w:r>
    </w:p>
    <w:p>
      <w:pPr>
        <w:pStyle w:val="ListBullet"/>
      </w:pPr>
      <w:r>
        <w:t>Solar power — Run the unit fully off-grid</w:t>
      </w:r>
    </w:p>
    <w:p>
      <w:pPr>
        <w:pStyle w:val="ListBullet"/>
      </w:pPr>
      <w:r>
        <w:t>Multi-zone — Control several valves per farm</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ESP32, accessed 2025.</w:t>
      </w:r>
    </w:p>
    <w:p>
      <w:pPr>
        <w:spacing w:after="80"/>
      </w:pPr>
      <w:r>
        <w:t>[5] Official documentation for Sensors, accessed 2025.</w:t>
      </w:r>
    </w:p>
    <w:p>
      <w:pPr>
        <w:spacing w:after="80"/>
      </w:pPr>
      <w:r>
        <w:t>[6] Official documentation for Firebase, accessed 2025.</w:t>
      </w:r>
    </w:p>
    <w:p>
      <w:pPr>
        <w:spacing w:after="80"/>
      </w:pPr>
      <w:r>
        <w:t>[7] E. Author, “Title of an online article,” Website Name, 2024. [Online]. Available: URL</w:t>
      </w:r>
    </w:p>
    <w:p>
      <w:pPr>
        <w:pStyle w:val="Heading1"/>
      </w:pPr>
      <w:r>
        <w:t>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Sense</w:t>
      </w:r>
    </w:p>
    <w:p>
      <w:pPr>
        <w:jc w:val="both"/>
      </w:pPr>
      <w:r>
        <w:t>Moisture, DHT11 and rain sensors read field data. Open the sense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ESP32 compares readings with crop thresholds.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Act</w:t>
      </w:r>
    </w:p>
    <w:p>
      <w:pPr>
        <w:jc w:val="both"/>
      </w:pPr>
      <w:r>
        <w:t>Relay switches the pump on or off. Open the act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Notify</w:t>
      </w:r>
    </w:p>
    <w:p>
      <w:pPr>
        <w:jc w:val="both"/>
      </w:pPr>
      <w:r>
        <w:t>Readings and alerts sync to the app. Open the notify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Appendix B: Project Diary</w:t>
      </w:r>
    </w:p>
    <w:p>
      <w:r>
        <w:rPr>
          <w:i/>
          <w:color w:val="767676"/>
        </w:rPr>
        <w:t>Weekly record of work, reviewed and signed by the project guide.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219"/>
        <w:gridCol w:w="2439"/>
        <w:gridCol w:w="3903"/>
        <w:gridCol w:w="1463"/>
      </w:tblGrid>
      <w:tr>
        <w:trPr>
          <w:tblHeader/>
        </w:trPr>
        <w:tc>
          <w:tcPr>
            <w:tcW w:type="dxa" w:w="1220"/>
            <w:vAlign w:val="center"/>
            <w:shd w:val="clear" w:color="auto" w:fill="831843"/>
          </w:tcPr>
          <w:p>
            <w:pPr>
              <w:spacing w:after="0"/>
            </w:pPr>
            <w:r/>
            <w:r>
              <w:rPr>
                <w:b/>
                <w:color w:val="FFFFFF"/>
                <w:sz w:val="22"/>
              </w:rPr>
              <w:t>Week</w:t>
            </w:r>
          </w:p>
        </w:tc>
        <w:tc>
          <w:tcPr>
            <w:tcW w:type="dxa" w:w="2439"/>
            <w:vAlign w:val="center"/>
            <w:shd w:val="clear" w:color="auto" w:fill="831843"/>
          </w:tcPr>
          <w:p>
            <w:pPr>
              <w:spacing w:after="0"/>
            </w:pPr>
            <w:r/>
            <w:r>
              <w:rPr>
                <w:b/>
                <w:color w:val="FFFFFF"/>
                <w:sz w:val="22"/>
              </w:rPr>
              <w:t>Phase</w:t>
            </w:r>
          </w:p>
        </w:tc>
        <w:tc>
          <w:tcPr>
            <w:tcW w:type="dxa" w:w="3903"/>
            <w:vAlign w:val="center"/>
            <w:shd w:val="clear" w:color="auto" w:fill="831843"/>
          </w:tcPr>
          <w:p>
            <w:pPr>
              <w:spacing w:after="0"/>
            </w:pPr>
            <w:r/>
            <w:r>
              <w:rPr>
                <w:b/>
                <w:color w:val="FFFFFF"/>
                <w:sz w:val="22"/>
              </w:rPr>
              <w:t>Work done</w:t>
            </w:r>
          </w:p>
        </w:tc>
        <w:tc>
          <w:tcPr>
            <w:tcW w:type="dxa" w:w="1464"/>
            <w:vAlign w:val="center"/>
            <w:shd w:val="clear" w:color="auto" w:fill="831843"/>
          </w:tcPr>
          <w:p>
            <w:pPr>
              <w:spacing w:after="0"/>
            </w:pPr>
            <w:r/>
            <w:r>
              <w:rPr>
                <w:b/>
                <w:color w:val="FFFFFF"/>
                <w:sz w:val="22"/>
              </w:rPr>
              <w:t>Guide sign</w:t>
            </w:r>
          </w:p>
        </w:tc>
      </w:tr>
      <w:tr>
        <w:trPr>
          <w:trHeight w:val="680" w:hRule="atLeast"/>
        </w:trPr>
        <w:tc>
          <w:tcPr>
            <w:tcW w:type="dxa" w:w="1220"/>
            <w:vAlign w:val="center"/>
          </w:tcPr>
          <w:p>
            <w:pPr>
              <w:spacing w:after="0"/>
            </w:pPr>
            <w:r/>
            <w:r>
              <w:rPr>
                <w:sz w:val="22"/>
              </w:rPr>
              <w:t>Week 1</w:t>
            </w:r>
          </w:p>
        </w:tc>
        <w:tc>
          <w:tcPr>
            <w:tcW w:type="dxa" w:w="2439"/>
            <w:vAlign w:val="center"/>
          </w:tcPr>
          <w:p>
            <w:pPr>
              <w:spacing w:after="0"/>
            </w:pPr>
            <w:r/>
            <w:r>
              <w:rPr>
                <w:sz w:val="22"/>
              </w:rPr>
              <w:t>Requirement study</w:t>
            </w:r>
          </w:p>
        </w:tc>
        <w:tc>
          <w:tcPr>
            <w:tcW w:type="dxa" w:w="3903"/>
            <w:vAlign w:val="center"/>
          </w:tcPr>
          <w:p>
            <w:pPr>
              <w:spacing w:after="0"/>
            </w:pPr>
            <w:r/>
            <w:r>
              <w:rPr>
                <w:sz w:val="22"/>
              </w:rPr>
              <w:t>Literature survey and user questionnaire</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2</w:t>
            </w:r>
          </w:p>
        </w:tc>
        <w:tc>
          <w:tcPr>
            <w:tcW w:type="dxa" w:w="2439"/>
            <w:vAlign w:val="center"/>
            <w:shd w:val="clear" w:color="auto" w:fill="F3E8EC"/>
          </w:tcPr>
          <w:p>
            <w:pPr>
              <w:spacing w:after="0"/>
            </w:pPr>
            <w:r/>
            <w:r>
              <w:rPr>
                <w:sz w:val="22"/>
              </w:rPr>
              <w:t>Requirement study</w:t>
            </w:r>
          </w:p>
        </w:tc>
        <w:tc>
          <w:tcPr>
            <w:tcW w:type="dxa" w:w="3903"/>
            <w:vAlign w:val="center"/>
            <w:shd w:val="clear" w:color="auto" w:fill="F3E8EC"/>
          </w:tcPr>
          <w:p>
            <w:pPr>
              <w:spacing w:after="0"/>
            </w:pPr>
            <w:r/>
            <w:r>
              <w:rPr>
                <w:sz w:val="22"/>
              </w:rPr>
              <w:t>Literature survey and user questionnaire</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3</w:t>
            </w:r>
          </w:p>
        </w:tc>
        <w:tc>
          <w:tcPr>
            <w:tcW w:type="dxa" w:w="2439"/>
            <w:vAlign w:val="center"/>
          </w:tcPr>
          <w:p>
            <w:pPr>
              <w:spacing w:after="0"/>
            </w:pPr>
            <w:r/>
            <w:r>
              <w:rPr>
                <w:sz w:val="22"/>
              </w:rPr>
              <w:t>Design</w:t>
            </w:r>
          </w:p>
        </w:tc>
        <w:tc>
          <w:tcPr>
            <w:tcW w:type="dxa" w:w="3903"/>
            <w:vAlign w:val="center"/>
          </w:tcPr>
          <w:p>
            <w:pPr>
              <w:spacing w:after="0"/>
            </w:pPr>
            <w:r/>
            <w:r>
              <w:rPr>
                <w:sz w:val="22"/>
              </w:rPr>
              <w:t>Architecture and data design</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4</w:t>
            </w:r>
          </w:p>
        </w:tc>
        <w:tc>
          <w:tcPr>
            <w:tcW w:type="dxa" w:w="2439"/>
            <w:vAlign w:val="center"/>
            <w:shd w:val="clear" w:color="auto" w:fill="F3E8EC"/>
          </w:tcPr>
          <w:p>
            <w:pPr>
              <w:spacing w:after="0"/>
            </w:pPr>
            <w:r/>
            <w:r>
              <w:rPr>
                <w:sz w:val="22"/>
              </w:rPr>
              <w:t>Design</w:t>
            </w:r>
          </w:p>
        </w:tc>
        <w:tc>
          <w:tcPr>
            <w:tcW w:type="dxa" w:w="3903"/>
            <w:vAlign w:val="center"/>
            <w:shd w:val="clear" w:color="auto" w:fill="F3E8EC"/>
          </w:tcPr>
          <w:p>
            <w:pPr>
              <w:spacing w:after="0"/>
            </w:pPr>
            <w:r/>
            <w:r>
              <w:rPr>
                <w:sz w:val="22"/>
              </w:rPr>
              <w:t>Architecture and data design</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5</w:t>
            </w:r>
          </w:p>
        </w:tc>
        <w:tc>
          <w:tcPr>
            <w:tcW w:type="dxa" w:w="2439"/>
            <w:vAlign w:val="center"/>
          </w:tcPr>
          <w:p>
            <w:pPr>
              <w:spacing w:after="0"/>
            </w:pPr>
            <w:r/>
            <w:r>
              <w:rPr>
                <w:sz w:val="22"/>
              </w:rPr>
              <w:t>Development — Sense</w:t>
            </w:r>
          </w:p>
        </w:tc>
        <w:tc>
          <w:tcPr>
            <w:tcW w:type="dxa" w:w="3903"/>
            <w:vAlign w:val="center"/>
          </w:tcPr>
          <w:p>
            <w:pPr>
              <w:spacing w:after="0"/>
            </w:pPr>
            <w:r/>
            <w:r>
              <w:rPr>
                <w:sz w:val="22"/>
              </w:rPr>
              <w:t>Moisture, DHT11 and rain sensors read field data</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6</w:t>
            </w:r>
          </w:p>
        </w:tc>
        <w:tc>
          <w:tcPr>
            <w:tcW w:type="dxa" w:w="2439"/>
            <w:vAlign w:val="center"/>
            <w:shd w:val="clear" w:color="auto" w:fill="F3E8EC"/>
          </w:tcPr>
          <w:p>
            <w:pPr>
              <w:spacing w:after="0"/>
            </w:pPr>
            <w:r/>
            <w:r>
              <w:rPr>
                <w:sz w:val="22"/>
              </w:rPr>
              <w:t>Development — Sense</w:t>
            </w:r>
          </w:p>
        </w:tc>
        <w:tc>
          <w:tcPr>
            <w:tcW w:type="dxa" w:w="3903"/>
            <w:vAlign w:val="center"/>
            <w:shd w:val="clear" w:color="auto" w:fill="F3E8EC"/>
          </w:tcPr>
          <w:p>
            <w:pPr>
              <w:spacing w:after="0"/>
            </w:pPr>
            <w:r/>
            <w:r>
              <w:rPr>
                <w:sz w:val="22"/>
              </w:rPr>
              <w:t>Moisture, DHT11 and rain sensors read field data</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7</w:t>
            </w:r>
          </w:p>
        </w:tc>
        <w:tc>
          <w:tcPr>
            <w:tcW w:type="dxa" w:w="2439"/>
            <w:vAlign w:val="center"/>
          </w:tcPr>
          <w:p>
            <w:pPr>
              <w:spacing w:after="0"/>
            </w:pPr>
            <w:r/>
            <w:r>
              <w:rPr>
                <w:sz w:val="22"/>
              </w:rPr>
              <w:t>Development — Process</w:t>
            </w:r>
          </w:p>
        </w:tc>
        <w:tc>
          <w:tcPr>
            <w:tcW w:type="dxa" w:w="3903"/>
            <w:vAlign w:val="center"/>
          </w:tcPr>
          <w:p>
            <w:pPr>
              <w:spacing w:after="0"/>
            </w:pPr>
            <w:r/>
            <w:r>
              <w:rPr>
                <w:sz w:val="22"/>
              </w:rPr>
              <w:t>ESP32 compares readings with crop thresholds</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8</w:t>
            </w:r>
          </w:p>
        </w:tc>
        <w:tc>
          <w:tcPr>
            <w:tcW w:type="dxa" w:w="2439"/>
            <w:vAlign w:val="center"/>
            <w:shd w:val="clear" w:color="auto" w:fill="F3E8EC"/>
          </w:tcPr>
          <w:p>
            <w:pPr>
              <w:spacing w:after="0"/>
            </w:pPr>
            <w:r/>
            <w:r>
              <w:rPr>
                <w:sz w:val="22"/>
              </w:rPr>
              <w:t>Development — Process</w:t>
            </w:r>
          </w:p>
        </w:tc>
        <w:tc>
          <w:tcPr>
            <w:tcW w:type="dxa" w:w="3903"/>
            <w:vAlign w:val="center"/>
            <w:shd w:val="clear" w:color="auto" w:fill="F3E8EC"/>
          </w:tcPr>
          <w:p>
            <w:pPr>
              <w:spacing w:after="0"/>
            </w:pPr>
            <w:r/>
            <w:r>
              <w:rPr>
                <w:sz w:val="22"/>
              </w:rPr>
              <w:t>ESP32 compares readings with crop thresholds</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9</w:t>
            </w:r>
          </w:p>
        </w:tc>
        <w:tc>
          <w:tcPr>
            <w:tcW w:type="dxa" w:w="2439"/>
            <w:vAlign w:val="center"/>
          </w:tcPr>
          <w:p>
            <w:pPr>
              <w:spacing w:after="0"/>
            </w:pPr>
            <w:r/>
            <w:r>
              <w:rPr>
                <w:sz w:val="22"/>
              </w:rPr>
              <w:t>Development — Act</w:t>
            </w:r>
          </w:p>
        </w:tc>
        <w:tc>
          <w:tcPr>
            <w:tcW w:type="dxa" w:w="3903"/>
            <w:vAlign w:val="center"/>
          </w:tcPr>
          <w:p>
            <w:pPr>
              <w:spacing w:after="0"/>
            </w:pPr>
            <w:r/>
            <w:r>
              <w:rPr>
                <w:sz w:val="22"/>
              </w:rPr>
              <w:t>Relay switches the pump on or off</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10</w:t>
            </w:r>
          </w:p>
        </w:tc>
        <w:tc>
          <w:tcPr>
            <w:tcW w:type="dxa" w:w="2439"/>
            <w:vAlign w:val="center"/>
            <w:shd w:val="clear" w:color="auto" w:fill="F3E8EC"/>
          </w:tcPr>
          <w:p>
            <w:pPr>
              <w:spacing w:after="0"/>
            </w:pPr>
            <w:r/>
            <w:r>
              <w:rPr>
                <w:sz w:val="22"/>
              </w:rPr>
              <w:t>Development — Act</w:t>
            </w:r>
          </w:p>
        </w:tc>
        <w:tc>
          <w:tcPr>
            <w:tcW w:type="dxa" w:w="3903"/>
            <w:vAlign w:val="center"/>
            <w:shd w:val="clear" w:color="auto" w:fill="F3E8EC"/>
          </w:tcPr>
          <w:p>
            <w:pPr>
              <w:spacing w:after="0"/>
            </w:pPr>
            <w:r/>
            <w:r>
              <w:rPr>
                <w:sz w:val="22"/>
              </w:rPr>
              <w:t>Relay switches the pump on or off</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11</w:t>
            </w:r>
          </w:p>
        </w:tc>
        <w:tc>
          <w:tcPr>
            <w:tcW w:type="dxa" w:w="2439"/>
            <w:vAlign w:val="center"/>
          </w:tcPr>
          <w:p>
            <w:pPr>
              <w:spacing w:after="0"/>
            </w:pPr>
            <w:r/>
            <w:r>
              <w:rPr>
                <w:sz w:val="22"/>
              </w:rPr>
              <w:t>Development — Notify</w:t>
            </w:r>
          </w:p>
        </w:tc>
        <w:tc>
          <w:tcPr>
            <w:tcW w:type="dxa" w:w="3903"/>
            <w:vAlign w:val="center"/>
          </w:tcPr>
          <w:p>
            <w:pPr>
              <w:spacing w:after="0"/>
            </w:pPr>
            <w:r/>
            <w:r>
              <w:rPr>
                <w:sz w:val="22"/>
              </w:rPr>
              <w:t>Readings and alerts sync to the app</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12</w:t>
            </w:r>
          </w:p>
        </w:tc>
        <w:tc>
          <w:tcPr>
            <w:tcW w:type="dxa" w:w="2439"/>
            <w:vAlign w:val="center"/>
            <w:shd w:val="clear" w:color="auto" w:fill="F3E8EC"/>
          </w:tcPr>
          <w:p>
            <w:pPr>
              <w:spacing w:after="0"/>
            </w:pPr>
            <w:r/>
            <w:r>
              <w:rPr>
                <w:sz w:val="22"/>
              </w:rPr>
              <w:t>Development — Notify</w:t>
            </w:r>
          </w:p>
        </w:tc>
        <w:tc>
          <w:tcPr>
            <w:tcW w:type="dxa" w:w="3903"/>
            <w:vAlign w:val="center"/>
            <w:shd w:val="clear" w:color="auto" w:fill="F3E8EC"/>
          </w:tcPr>
          <w:p>
            <w:pPr>
              <w:spacing w:after="0"/>
            </w:pPr>
            <w:r/>
            <w:r>
              <w:rPr>
                <w:sz w:val="22"/>
              </w:rPr>
              <w:t>Readings and alerts sync to the app</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13</w:t>
            </w:r>
          </w:p>
        </w:tc>
        <w:tc>
          <w:tcPr>
            <w:tcW w:type="dxa" w:w="2439"/>
            <w:vAlign w:val="center"/>
          </w:tcPr>
          <w:p>
            <w:pPr>
              <w:spacing w:after="0"/>
            </w:pPr>
            <w:r/>
            <w:r>
              <w:rPr>
                <w:sz w:val="22"/>
              </w:rPr>
              <w:t>Integration</w:t>
            </w:r>
          </w:p>
        </w:tc>
        <w:tc>
          <w:tcPr>
            <w:tcW w:type="dxa" w:w="3903"/>
            <w:vAlign w:val="center"/>
          </w:tcPr>
          <w:p>
            <w:pPr>
              <w:spacing w:after="0"/>
            </w:pPr>
            <w:r/>
            <w:r>
              <w:rPr>
                <w:sz w:val="22"/>
              </w:rPr>
              <w:t>Combined modules and fixed interface issues</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14</w:t>
            </w:r>
          </w:p>
        </w:tc>
        <w:tc>
          <w:tcPr>
            <w:tcW w:type="dxa" w:w="2439"/>
            <w:vAlign w:val="center"/>
            <w:shd w:val="clear" w:color="auto" w:fill="F3E8EC"/>
          </w:tcPr>
          <w:p>
            <w:pPr>
              <w:spacing w:after="0"/>
            </w:pPr>
            <w:r/>
            <w:r>
              <w:rPr>
                <w:sz w:val="22"/>
              </w:rPr>
              <w:t>Integration</w:t>
            </w:r>
          </w:p>
        </w:tc>
        <w:tc>
          <w:tcPr>
            <w:tcW w:type="dxa" w:w="3903"/>
            <w:vAlign w:val="center"/>
            <w:shd w:val="clear" w:color="auto" w:fill="F3E8EC"/>
          </w:tcPr>
          <w:p>
            <w:pPr>
              <w:spacing w:after="0"/>
            </w:pPr>
            <w:r/>
            <w:r>
              <w:rPr>
                <w:sz w:val="22"/>
              </w:rPr>
              <w:t>Combined modules and fixed interface issues</w:t>
            </w:r>
          </w:p>
        </w:tc>
        <w:tc>
          <w:tcPr>
            <w:tcW w:type="dxa" w:w="1464"/>
            <w:vAlign w:val="center"/>
            <w:shd w:val="clear" w:color="auto" w:fill="F3E8EC"/>
          </w:tcPr>
          <w:p>
            <w:pPr>
              <w:spacing w:after="0"/>
            </w:pPr>
            <w:r/>
            <w:r>
              <w:rPr>
                <w:sz w:val="22"/>
              </w:rPr>
            </w:r>
          </w:p>
        </w:tc>
      </w:tr>
      <w:tr>
        <w:trPr>
          <w:trHeight w:val="680" w:hRule="atLeast"/>
        </w:trPr>
        <w:tc>
          <w:tcPr>
            <w:tcW w:type="dxa" w:w="1220"/>
            <w:vAlign w:val="center"/>
          </w:tcPr>
          <w:p>
            <w:pPr>
              <w:spacing w:after="0"/>
            </w:pPr>
            <w:r/>
            <w:r>
              <w:rPr>
                <w:sz w:val="22"/>
              </w:rPr>
              <w:t>Week 15</w:t>
            </w:r>
          </w:p>
        </w:tc>
        <w:tc>
          <w:tcPr>
            <w:tcW w:type="dxa" w:w="2439"/>
            <w:vAlign w:val="center"/>
          </w:tcPr>
          <w:p>
            <w:pPr>
              <w:spacing w:after="0"/>
            </w:pPr>
            <w:r/>
            <w:r>
              <w:rPr>
                <w:sz w:val="22"/>
              </w:rPr>
              <w:t>Testing</w:t>
            </w:r>
          </w:p>
        </w:tc>
        <w:tc>
          <w:tcPr>
            <w:tcW w:type="dxa" w:w="3903"/>
            <w:vAlign w:val="center"/>
          </w:tcPr>
          <w:p>
            <w:pPr>
              <w:spacing w:after="0"/>
            </w:pPr>
            <w:r/>
            <w:r>
              <w:rPr>
                <w:sz w:val="22"/>
              </w:rPr>
              <w:t>Executed test cases and user pilot</w:t>
            </w:r>
          </w:p>
        </w:tc>
        <w:tc>
          <w:tcPr>
            <w:tcW w:type="dxa" w:w="1464"/>
            <w:vAlign w:val="center"/>
          </w:tcPr>
          <w:p>
            <w:pPr>
              <w:spacing w:after="0"/>
            </w:pPr>
            <w:r/>
            <w:r>
              <w:rPr>
                <w:sz w:val="22"/>
              </w:rPr>
            </w:r>
          </w:p>
        </w:tc>
      </w:tr>
      <w:tr>
        <w:trPr>
          <w:trHeight w:val="680" w:hRule="atLeast"/>
        </w:trPr>
        <w:tc>
          <w:tcPr>
            <w:tcW w:type="dxa" w:w="1220"/>
            <w:vAlign w:val="center"/>
            <w:shd w:val="clear" w:color="auto" w:fill="F3E8EC"/>
          </w:tcPr>
          <w:p>
            <w:pPr>
              <w:spacing w:after="0"/>
            </w:pPr>
            <w:r/>
            <w:r>
              <w:rPr>
                <w:sz w:val="22"/>
              </w:rPr>
              <w:t>Week 16</w:t>
            </w:r>
          </w:p>
        </w:tc>
        <w:tc>
          <w:tcPr>
            <w:tcW w:type="dxa" w:w="2439"/>
            <w:vAlign w:val="center"/>
            <w:shd w:val="clear" w:color="auto" w:fill="F3E8EC"/>
          </w:tcPr>
          <w:p>
            <w:pPr>
              <w:spacing w:after="0"/>
            </w:pPr>
            <w:r/>
            <w:r>
              <w:rPr>
                <w:sz w:val="22"/>
              </w:rPr>
              <w:t>Testing</w:t>
            </w:r>
          </w:p>
        </w:tc>
        <w:tc>
          <w:tcPr>
            <w:tcW w:type="dxa" w:w="3903"/>
            <w:vAlign w:val="center"/>
            <w:shd w:val="clear" w:color="auto" w:fill="F3E8EC"/>
          </w:tcPr>
          <w:p>
            <w:pPr>
              <w:spacing w:after="0"/>
            </w:pPr>
            <w:r/>
            <w:r>
              <w:rPr>
                <w:sz w:val="22"/>
              </w:rPr>
              <w:t>Executed test cases and user pilot</w:t>
            </w:r>
          </w:p>
        </w:tc>
        <w:tc>
          <w:tcPr>
            <w:tcW w:type="dxa" w:w="1464"/>
            <w:vAlign w:val="center"/>
            <w:shd w:val="clear" w:color="auto" w:fill="F3E8EC"/>
          </w:tcPr>
          <w:p>
            <w:pPr>
              <w:spacing w:after="0"/>
            </w:pPr>
            <w:r/>
            <w:r>
              <w:rPr>
                <w:sz w:val="22"/>
              </w:rPr>
            </w:r>
          </w:p>
        </w:tc>
      </w:tr>
    </w:tbl>
    <w:p>
      <w:pPr>
        <w:spacing w:after="80"/>
      </w:pPr>
    </w:p>
    <w:p>
      <w:pPr>
        <w:pStyle w:val="Heading1"/>
      </w:pPr>
      <w:r>
        <w:t>Appendix C: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831843"/>
          </w:tcPr>
          <w:p>
            <w:pPr>
              <w:spacing w:after="0"/>
            </w:pPr>
            <w:r/>
            <w:r>
              <w:rPr>
                <w:b/>
                <w:color w:val="FFFFFF"/>
                <w:sz w:val="22"/>
              </w:rPr>
              <w:t>Term</w:t>
            </w:r>
          </w:p>
        </w:tc>
        <w:tc>
          <w:tcPr>
            <w:tcW w:type="dxa" w:w="6447"/>
            <w:vAlign w:val="center"/>
            <w:shd w:val="clear" w:color="auto" w:fill="831843"/>
          </w:tcPr>
          <w:p>
            <w:pPr>
              <w:spacing w:after="0"/>
            </w:pPr>
            <w:r/>
            <w:r>
              <w:rPr>
                <w:b/>
                <w:color w:val="FFFFFF"/>
                <w:sz w:val="22"/>
              </w:rPr>
              <w:t>Meaning</w:t>
            </w:r>
          </w:p>
        </w:tc>
      </w:tr>
      <w:tr>
        <w:tc>
          <w:tcPr>
            <w:tcW w:type="dxa" w:w="2579"/>
            <w:vAlign w:val="center"/>
          </w:tcPr>
          <w:p>
            <w:pPr>
              <w:spacing w:after="0"/>
            </w:pPr>
            <w:r/>
            <w:r>
              <w:rPr>
                <w:sz w:val="22"/>
              </w:rPr>
              <w:t>ESP32</w:t>
            </w:r>
          </w:p>
        </w:tc>
        <w:tc>
          <w:tcPr>
            <w:tcW w:type="dxa" w:w="6447"/>
            <w:vAlign w:val="center"/>
          </w:tcPr>
          <w:p>
            <w:pPr>
              <w:spacing w:after="0"/>
            </w:pPr>
            <w:r/>
            <w:r>
              <w:rPr>
                <w:sz w:val="22"/>
              </w:rPr>
              <w:t>Wi-Fi microcontroller running the control loop</w:t>
            </w:r>
          </w:p>
        </w:tc>
      </w:tr>
      <w:tr>
        <w:tc>
          <w:tcPr>
            <w:tcW w:type="dxa" w:w="2579"/>
            <w:vAlign w:val="center"/>
            <w:shd w:val="clear" w:color="auto" w:fill="F3E8EC"/>
          </w:tcPr>
          <w:p>
            <w:pPr>
              <w:spacing w:after="0"/>
            </w:pPr>
            <w:r/>
            <w:r>
              <w:rPr>
                <w:sz w:val="22"/>
              </w:rPr>
              <w:t>Sensors</w:t>
            </w:r>
          </w:p>
        </w:tc>
        <w:tc>
          <w:tcPr>
            <w:tcW w:type="dxa" w:w="6447"/>
            <w:vAlign w:val="center"/>
            <w:shd w:val="clear" w:color="auto" w:fill="F3E8EC"/>
          </w:tcPr>
          <w:p>
            <w:pPr>
              <w:spacing w:after="0"/>
            </w:pPr>
            <w:r/>
            <w:r>
              <w:rPr>
                <w:sz w:val="22"/>
              </w:rPr>
              <w:t>Capacitive soil moisture, DHT11, rain sensor</w:t>
            </w:r>
          </w:p>
        </w:tc>
      </w:tr>
      <w:tr>
        <w:tc>
          <w:tcPr>
            <w:tcW w:type="dxa" w:w="2579"/>
            <w:vAlign w:val="center"/>
          </w:tcPr>
          <w:p>
            <w:pPr>
              <w:spacing w:after="0"/>
            </w:pPr>
            <w:r/>
            <w:r>
              <w:rPr>
                <w:sz w:val="22"/>
              </w:rPr>
              <w:t>Firebase</w:t>
            </w:r>
          </w:p>
        </w:tc>
        <w:tc>
          <w:tcPr>
            <w:tcW w:type="dxa" w:w="6447"/>
            <w:vAlign w:val="center"/>
          </w:tcPr>
          <w:p>
            <w:pPr>
              <w:spacing w:after="0"/>
            </w:pPr>
            <w:r/>
            <w:r>
              <w:rPr>
                <w:sz w:val="22"/>
              </w:rPr>
              <w:t>Real-time database for readings</w:t>
            </w:r>
          </w:p>
        </w:tc>
      </w:tr>
      <w:tr>
        <w:tc>
          <w:tcPr>
            <w:tcW w:type="dxa" w:w="2579"/>
            <w:vAlign w:val="center"/>
            <w:shd w:val="clear" w:color="auto" w:fill="F3E8EC"/>
          </w:tcPr>
          <w:p>
            <w:pPr>
              <w:spacing w:after="0"/>
            </w:pPr>
            <w:r/>
            <w:r>
              <w:rPr>
                <w:sz w:val="22"/>
              </w:rPr>
              <w:t>Flutter</w:t>
            </w:r>
          </w:p>
        </w:tc>
        <w:tc>
          <w:tcPr>
            <w:tcW w:type="dxa" w:w="6447"/>
            <w:vAlign w:val="center"/>
            <w:shd w:val="clear" w:color="auto" w:fill="F3E8EC"/>
          </w:tcPr>
          <w:p>
            <w:pPr>
              <w:spacing w:after="0"/>
            </w:pPr>
            <w:r/>
            <w:r>
              <w:rPr>
                <w:sz w:val="22"/>
              </w:rPr>
              <w:t>Cross-platform mobile dashboard</w:t>
            </w:r>
          </w:p>
        </w:tc>
      </w:tr>
      <w:tr>
        <w:tc>
          <w:tcPr>
            <w:tcW w:type="dxa" w:w="2579"/>
            <w:vAlign w:val="center"/>
          </w:tcPr>
          <w:p>
            <w:pPr>
              <w:spacing w:after="0"/>
            </w:pPr>
            <w:r/>
            <w:r>
              <w:rPr>
                <w:sz w:val="22"/>
              </w:rPr>
              <w:t>Sense stage</w:t>
            </w:r>
          </w:p>
        </w:tc>
        <w:tc>
          <w:tcPr>
            <w:tcW w:type="dxa" w:w="6447"/>
            <w:vAlign w:val="center"/>
          </w:tcPr>
          <w:p>
            <w:pPr>
              <w:spacing w:after="0"/>
            </w:pPr>
            <w:r/>
            <w:r>
              <w:rPr>
                <w:sz w:val="22"/>
              </w:rPr>
              <w:t>Moisture, DHT11 and rain sensors read field data</w:t>
            </w:r>
          </w:p>
        </w:tc>
      </w:tr>
      <w:tr>
        <w:tc>
          <w:tcPr>
            <w:tcW w:type="dxa" w:w="2579"/>
            <w:vAlign w:val="center"/>
            <w:shd w:val="clear" w:color="auto" w:fill="F3E8EC"/>
          </w:tcPr>
          <w:p>
            <w:pPr>
              <w:spacing w:after="0"/>
            </w:pPr>
            <w:r/>
            <w:r>
              <w:rPr>
                <w:sz w:val="22"/>
              </w:rPr>
              <w:t>Process stage</w:t>
            </w:r>
          </w:p>
        </w:tc>
        <w:tc>
          <w:tcPr>
            <w:tcW w:type="dxa" w:w="6447"/>
            <w:vAlign w:val="center"/>
            <w:shd w:val="clear" w:color="auto" w:fill="F3E8EC"/>
          </w:tcPr>
          <w:p>
            <w:pPr>
              <w:spacing w:after="0"/>
            </w:pPr>
            <w:r/>
            <w:r>
              <w:rPr>
                <w:sz w:val="22"/>
              </w:rPr>
              <w:t>ESP32 compares readings with crop thresholds</w:t>
            </w:r>
          </w:p>
        </w:tc>
      </w:tr>
      <w:tr>
        <w:tc>
          <w:tcPr>
            <w:tcW w:type="dxa" w:w="2579"/>
            <w:vAlign w:val="center"/>
          </w:tcPr>
          <w:p>
            <w:pPr>
              <w:spacing w:after="0"/>
            </w:pPr>
            <w:r/>
            <w:r>
              <w:rPr>
                <w:sz w:val="22"/>
              </w:rPr>
              <w:t>Act stage</w:t>
            </w:r>
          </w:p>
        </w:tc>
        <w:tc>
          <w:tcPr>
            <w:tcW w:type="dxa" w:w="6447"/>
            <w:vAlign w:val="center"/>
          </w:tcPr>
          <w:p>
            <w:pPr>
              <w:spacing w:after="0"/>
            </w:pPr>
            <w:r/>
            <w:r>
              <w:rPr>
                <w:sz w:val="22"/>
              </w:rPr>
              <w:t>Relay switches the pump on or off</w:t>
            </w:r>
          </w:p>
        </w:tc>
      </w:tr>
      <w:tr>
        <w:tc>
          <w:tcPr>
            <w:tcW w:type="dxa" w:w="2579"/>
            <w:vAlign w:val="center"/>
            <w:shd w:val="clear" w:color="auto" w:fill="F3E8EC"/>
          </w:tcPr>
          <w:p>
            <w:pPr>
              <w:spacing w:after="0"/>
            </w:pPr>
            <w:r/>
            <w:r>
              <w:rPr>
                <w:sz w:val="22"/>
              </w:rPr>
              <w:t>Notify stage</w:t>
            </w:r>
          </w:p>
        </w:tc>
        <w:tc>
          <w:tcPr>
            <w:tcW w:type="dxa" w:w="6447"/>
            <w:vAlign w:val="center"/>
            <w:shd w:val="clear" w:color="auto" w:fill="F3E8EC"/>
          </w:tcPr>
          <w:p>
            <w:pPr>
              <w:spacing w:after="0"/>
            </w:pPr>
            <w:r/>
            <w:r>
              <w:rPr>
                <w:sz w:val="22"/>
              </w:rPr>
              <w:t>Readings and alerts sync to the app</w:t>
            </w:r>
          </w:p>
        </w:tc>
      </w:tr>
      <w:tr>
        <w:tc>
          <w:tcPr>
            <w:tcW w:type="dxa" w:w="2579"/>
            <w:vAlign w:val="center"/>
          </w:tcPr>
          <w:p>
            <w:pPr>
              <w:spacing w:after="0"/>
            </w:pPr>
            <w:r/>
            <w:r>
              <w:rPr>
                <w:sz w:val="22"/>
              </w:rPr>
              <w:t>Prototype</w:t>
            </w:r>
          </w:p>
        </w:tc>
        <w:tc>
          <w:tcPr>
            <w:tcW w:type="dxa" w:w="6447"/>
            <w:vAlign w:val="center"/>
          </w:tcPr>
          <w:p>
            <w:pPr>
              <w:spacing w:after="0"/>
            </w:pPr>
            <w:r/>
            <w:r>
              <w:rPr>
                <w:sz w:val="22"/>
              </w:rPr>
              <w:t>A working early version built to test the idea</w:t>
            </w:r>
          </w:p>
        </w:tc>
      </w:tr>
      <w:tr>
        <w:tc>
          <w:tcPr>
            <w:tcW w:type="dxa" w:w="2579"/>
            <w:vAlign w:val="center"/>
            <w:shd w:val="clear" w:color="auto" w:fill="F3E8EC"/>
          </w:tcPr>
          <w:p>
            <w:pPr>
              <w:spacing w:after="0"/>
            </w:pPr>
            <w:r/>
            <w:r>
              <w:rPr>
                <w:sz w:val="22"/>
              </w:rPr>
              <w:t>Pilot</w:t>
            </w:r>
          </w:p>
        </w:tc>
        <w:tc>
          <w:tcPr>
            <w:tcW w:type="dxa" w:w="6447"/>
            <w:vAlign w:val="center"/>
            <w:shd w:val="clear" w:color="auto" w:fill="F3E8EC"/>
          </w:tcPr>
          <w:p>
            <w:pPr>
              <w:spacing w:after="0"/>
            </w:pPr>
            <w:r/>
            <w:r>
              <w:rPr>
                <w:sz w:val="22"/>
              </w:rPr>
              <w:t>A small trial with real users before wider use</w:t>
            </w:r>
          </w:p>
        </w:tc>
      </w:tr>
    </w:tbl>
    <w:p>
      <w:pPr>
        <w:spacing w:after="80"/>
      </w:pPr>
    </w:p>
    <w:p>
      <w:pPr>
        <w:pStyle w:val="Heading1"/>
      </w:pPr>
      <w:r>
        <w:t>Appendix D: Detailed Test Logs</w:t>
      </w:r>
    </w:p>
    <w:p>
      <w:pPr>
        <w:pStyle w:val="Heading2"/>
      </w:pPr>
      <w:r>
        <w:t>Sense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31843"/>
          </w:tcPr>
          <w:p>
            <w:pPr>
              <w:spacing w:after="0"/>
            </w:pPr>
            <w:r/>
            <w:r>
              <w:rPr>
                <w:b/>
                <w:color w:val="FFFFFF"/>
                <w:sz w:val="22"/>
              </w:rPr>
              <w:t>Date</w:t>
            </w:r>
          </w:p>
        </w:tc>
        <w:tc>
          <w:tcPr>
            <w:tcW w:type="dxa" w:w="1128"/>
            <w:vAlign w:val="center"/>
            <w:shd w:val="clear" w:color="auto" w:fill="831843"/>
          </w:tcPr>
          <w:p>
            <w:pPr>
              <w:spacing w:after="0"/>
            </w:pPr>
            <w:r/>
            <w:r>
              <w:rPr>
                <w:b/>
                <w:color w:val="FFFFFF"/>
                <w:sz w:val="22"/>
              </w:rPr>
              <w:t>Case</w:t>
            </w:r>
          </w:p>
        </w:tc>
        <w:tc>
          <w:tcPr>
            <w:tcW w:type="dxa" w:w="2256"/>
            <w:vAlign w:val="center"/>
            <w:shd w:val="clear" w:color="auto" w:fill="831843"/>
          </w:tcPr>
          <w:p>
            <w:pPr>
              <w:spacing w:after="0"/>
            </w:pPr>
            <w:r/>
            <w:r>
              <w:rPr>
                <w:b/>
                <w:color w:val="FFFFFF"/>
                <w:sz w:val="22"/>
              </w:rPr>
              <w:t>Condition</w:t>
            </w:r>
          </w:p>
        </w:tc>
        <w:tc>
          <w:tcPr>
            <w:tcW w:type="dxa" w:w="2883"/>
            <w:vAlign w:val="center"/>
            <w:shd w:val="clear" w:color="auto" w:fill="831843"/>
          </w:tcPr>
          <w:p>
            <w:pPr>
              <w:spacing w:after="0"/>
            </w:pPr>
            <w:r/>
            <w:r>
              <w:rPr>
                <w:b/>
                <w:color w:val="FFFFFF"/>
                <w:sz w:val="22"/>
              </w:rPr>
              <w:t>Observed</w:t>
            </w:r>
          </w:p>
        </w:tc>
        <w:tc>
          <w:tcPr>
            <w:tcW w:type="dxa" w:w="1128"/>
            <w:vAlign w:val="center"/>
            <w:shd w:val="clear" w:color="auto" w:fill="831843"/>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06/11/2025</w:t>
            </w:r>
          </w:p>
        </w:tc>
        <w:tc>
          <w:tcPr>
            <w:tcW w:type="dxa" w:w="1128"/>
            <w:vAlign w:val="center"/>
            <w:shd w:val="clear" w:color="auto" w:fill="F3E8EC"/>
          </w:tcPr>
          <w:p>
            <w:pPr>
              <w:spacing w:after="0"/>
            </w:pPr>
            <w:r/>
            <w:r>
              <w:rPr>
                <w:sz w:val="22"/>
              </w:rPr>
              <w:t>Case 2</w:t>
            </w:r>
          </w:p>
        </w:tc>
        <w:tc>
          <w:tcPr>
            <w:tcW w:type="dxa" w:w="2256"/>
            <w:vAlign w:val="center"/>
            <w:shd w:val="clear" w:color="auto" w:fill="F3E8EC"/>
          </w:tcPr>
          <w:p>
            <w:pPr>
              <w:spacing w:after="0"/>
            </w:pPr>
            <w:r/>
            <w:r>
              <w:rPr>
                <w:sz w:val="22"/>
              </w:rPr>
              <w:t>Minimum value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12/11/2025</w:t>
            </w:r>
          </w:p>
        </w:tc>
        <w:tc>
          <w:tcPr>
            <w:tcW w:type="dxa" w:w="1128"/>
            <w:vAlign w:val="center"/>
            <w:shd w:val="clear" w:color="auto" w:fill="F3E8EC"/>
          </w:tcPr>
          <w:p>
            <w:pPr>
              <w:spacing w:after="0"/>
            </w:pPr>
            <w:r/>
            <w:r>
              <w:rPr>
                <w:sz w:val="22"/>
              </w:rPr>
              <w:t>Case 4</w:t>
            </w:r>
          </w:p>
        </w:tc>
        <w:tc>
          <w:tcPr>
            <w:tcW w:type="dxa" w:w="2256"/>
            <w:vAlign w:val="center"/>
            <w:shd w:val="clear" w:color="auto" w:fill="F3E8EC"/>
          </w:tcPr>
          <w:p>
            <w:pPr>
              <w:spacing w:after="0"/>
            </w:pPr>
            <w:r/>
            <w:r>
              <w:rPr>
                <w:sz w:val="22"/>
              </w:rPr>
              <w:t>Empty input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18/11/2025</w:t>
            </w:r>
          </w:p>
        </w:tc>
        <w:tc>
          <w:tcPr>
            <w:tcW w:type="dxa" w:w="1128"/>
            <w:vAlign w:val="center"/>
            <w:shd w:val="clear" w:color="auto" w:fill="F3E8EC"/>
          </w:tcPr>
          <w:p>
            <w:pPr>
              <w:spacing w:after="0"/>
            </w:pPr>
            <w:r/>
            <w:r>
              <w:rPr>
                <w:sz w:val="22"/>
              </w:rPr>
              <w:t>Case 6</w:t>
            </w:r>
          </w:p>
        </w:tc>
        <w:tc>
          <w:tcPr>
            <w:tcW w:type="dxa" w:w="2256"/>
            <w:vAlign w:val="center"/>
            <w:shd w:val="clear" w:color="auto" w:fill="F3E8EC"/>
          </w:tcPr>
          <w:p>
            <w:pPr>
              <w:spacing w:after="0"/>
            </w:pPr>
            <w:r/>
            <w:r>
              <w:rPr>
                <w:sz w:val="22"/>
              </w:rPr>
              <w:t>Invalid format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24/11/2025</w:t>
            </w:r>
          </w:p>
        </w:tc>
        <w:tc>
          <w:tcPr>
            <w:tcW w:type="dxa" w:w="1128"/>
            <w:vAlign w:val="center"/>
            <w:shd w:val="clear" w:color="auto" w:fill="F3E8EC"/>
          </w:tcPr>
          <w:p>
            <w:pPr>
              <w:spacing w:after="0"/>
            </w:pPr>
            <w:r/>
            <w:r>
              <w:rPr>
                <w:sz w:val="22"/>
              </w:rPr>
              <w:t>Case 8</w:t>
            </w:r>
          </w:p>
        </w:tc>
        <w:tc>
          <w:tcPr>
            <w:tcW w:type="dxa" w:w="2256"/>
            <w:vAlign w:val="center"/>
            <w:shd w:val="clear" w:color="auto" w:fill="F3E8EC"/>
          </w:tcPr>
          <w:p>
            <w:pPr>
              <w:spacing w:after="0"/>
            </w:pPr>
            <w:r/>
            <w:r>
              <w:rPr>
                <w:sz w:val="22"/>
              </w:rPr>
              <w:t>Power cycle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bl>
    <w:p>
      <w:pPr>
        <w:spacing w:after="80"/>
      </w:pPr>
    </w:p>
    <w:p>
      <w:pPr>
        <w:pStyle w:val="Heading2"/>
      </w:pPr>
      <w:r>
        <w:t>Process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31843"/>
          </w:tcPr>
          <w:p>
            <w:pPr>
              <w:spacing w:after="0"/>
            </w:pPr>
            <w:r/>
            <w:r>
              <w:rPr>
                <w:b/>
                <w:color w:val="FFFFFF"/>
                <w:sz w:val="22"/>
              </w:rPr>
              <w:t>Date</w:t>
            </w:r>
          </w:p>
        </w:tc>
        <w:tc>
          <w:tcPr>
            <w:tcW w:type="dxa" w:w="1128"/>
            <w:vAlign w:val="center"/>
            <w:shd w:val="clear" w:color="auto" w:fill="831843"/>
          </w:tcPr>
          <w:p>
            <w:pPr>
              <w:spacing w:after="0"/>
            </w:pPr>
            <w:r/>
            <w:r>
              <w:rPr>
                <w:b/>
                <w:color w:val="FFFFFF"/>
                <w:sz w:val="22"/>
              </w:rPr>
              <w:t>Case</w:t>
            </w:r>
          </w:p>
        </w:tc>
        <w:tc>
          <w:tcPr>
            <w:tcW w:type="dxa" w:w="2256"/>
            <w:vAlign w:val="center"/>
            <w:shd w:val="clear" w:color="auto" w:fill="831843"/>
          </w:tcPr>
          <w:p>
            <w:pPr>
              <w:spacing w:after="0"/>
            </w:pPr>
            <w:r/>
            <w:r>
              <w:rPr>
                <w:b/>
                <w:color w:val="FFFFFF"/>
                <w:sz w:val="22"/>
              </w:rPr>
              <w:t>Condition</w:t>
            </w:r>
          </w:p>
        </w:tc>
        <w:tc>
          <w:tcPr>
            <w:tcW w:type="dxa" w:w="2883"/>
            <w:vAlign w:val="center"/>
            <w:shd w:val="clear" w:color="auto" w:fill="831843"/>
          </w:tcPr>
          <w:p>
            <w:pPr>
              <w:spacing w:after="0"/>
            </w:pPr>
            <w:r/>
            <w:r>
              <w:rPr>
                <w:b/>
                <w:color w:val="FFFFFF"/>
                <w:sz w:val="22"/>
              </w:rPr>
              <w:t>Observed</w:t>
            </w:r>
          </w:p>
        </w:tc>
        <w:tc>
          <w:tcPr>
            <w:tcW w:type="dxa" w:w="1128"/>
            <w:vAlign w:val="center"/>
            <w:shd w:val="clear" w:color="auto" w:fill="831843"/>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06/11/2025</w:t>
            </w:r>
          </w:p>
        </w:tc>
        <w:tc>
          <w:tcPr>
            <w:tcW w:type="dxa" w:w="1128"/>
            <w:vAlign w:val="center"/>
            <w:shd w:val="clear" w:color="auto" w:fill="F3E8EC"/>
          </w:tcPr>
          <w:p>
            <w:pPr>
              <w:spacing w:after="0"/>
            </w:pPr>
            <w:r/>
            <w:r>
              <w:rPr>
                <w:sz w:val="22"/>
              </w:rPr>
              <w:t>Case 2</w:t>
            </w:r>
          </w:p>
        </w:tc>
        <w:tc>
          <w:tcPr>
            <w:tcW w:type="dxa" w:w="2256"/>
            <w:vAlign w:val="center"/>
            <w:shd w:val="clear" w:color="auto" w:fill="F3E8EC"/>
          </w:tcPr>
          <w:p>
            <w:pPr>
              <w:spacing w:after="0"/>
            </w:pPr>
            <w:r/>
            <w:r>
              <w:rPr>
                <w:sz w:val="22"/>
              </w:rPr>
              <w:t>Minimum value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12/11/2025</w:t>
            </w:r>
          </w:p>
        </w:tc>
        <w:tc>
          <w:tcPr>
            <w:tcW w:type="dxa" w:w="1128"/>
            <w:vAlign w:val="center"/>
            <w:shd w:val="clear" w:color="auto" w:fill="F3E8EC"/>
          </w:tcPr>
          <w:p>
            <w:pPr>
              <w:spacing w:after="0"/>
            </w:pPr>
            <w:r/>
            <w:r>
              <w:rPr>
                <w:sz w:val="22"/>
              </w:rPr>
              <w:t>Case 4</w:t>
            </w:r>
          </w:p>
        </w:tc>
        <w:tc>
          <w:tcPr>
            <w:tcW w:type="dxa" w:w="2256"/>
            <w:vAlign w:val="center"/>
            <w:shd w:val="clear" w:color="auto" w:fill="F3E8EC"/>
          </w:tcPr>
          <w:p>
            <w:pPr>
              <w:spacing w:after="0"/>
            </w:pPr>
            <w:r/>
            <w:r>
              <w:rPr>
                <w:sz w:val="22"/>
              </w:rPr>
              <w:t>Empty input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18/11/2025</w:t>
            </w:r>
          </w:p>
        </w:tc>
        <w:tc>
          <w:tcPr>
            <w:tcW w:type="dxa" w:w="1128"/>
            <w:vAlign w:val="center"/>
            <w:shd w:val="clear" w:color="auto" w:fill="F3E8EC"/>
          </w:tcPr>
          <w:p>
            <w:pPr>
              <w:spacing w:after="0"/>
            </w:pPr>
            <w:r/>
            <w:r>
              <w:rPr>
                <w:sz w:val="22"/>
              </w:rPr>
              <w:t>Case 6</w:t>
            </w:r>
          </w:p>
        </w:tc>
        <w:tc>
          <w:tcPr>
            <w:tcW w:type="dxa" w:w="2256"/>
            <w:vAlign w:val="center"/>
            <w:shd w:val="clear" w:color="auto" w:fill="F3E8EC"/>
          </w:tcPr>
          <w:p>
            <w:pPr>
              <w:spacing w:after="0"/>
            </w:pPr>
            <w:r/>
            <w:r>
              <w:rPr>
                <w:sz w:val="22"/>
              </w:rPr>
              <w:t>Invalid format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24/11/2025</w:t>
            </w:r>
          </w:p>
        </w:tc>
        <w:tc>
          <w:tcPr>
            <w:tcW w:type="dxa" w:w="1128"/>
            <w:vAlign w:val="center"/>
            <w:shd w:val="clear" w:color="auto" w:fill="F3E8EC"/>
          </w:tcPr>
          <w:p>
            <w:pPr>
              <w:spacing w:after="0"/>
            </w:pPr>
            <w:r/>
            <w:r>
              <w:rPr>
                <w:sz w:val="22"/>
              </w:rPr>
              <w:t>Case 8</w:t>
            </w:r>
          </w:p>
        </w:tc>
        <w:tc>
          <w:tcPr>
            <w:tcW w:type="dxa" w:w="2256"/>
            <w:vAlign w:val="center"/>
            <w:shd w:val="clear" w:color="auto" w:fill="F3E8EC"/>
          </w:tcPr>
          <w:p>
            <w:pPr>
              <w:spacing w:after="0"/>
            </w:pPr>
            <w:r/>
            <w:r>
              <w:rPr>
                <w:sz w:val="22"/>
              </w:rPr>
              <w:t>Power cycle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bl>
    <w:p>
      <w:pPr>
        <w:spacing w:after="80"/>
      </w:pPr>
    </w:p>
    <w:p>
      <w:pPr>
        <w:pStyle w:val="Heading2"/>
      </w:pPr>
      <w:r>
        <w:t>Act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31843"/>
          </w:tcPr>
          <w:p>
            <w:pPr>
              <w:spacing w:after="0"/>
            </w:pPr>
            <w:r/>
            <w:r>
              <w:rPr>
                <w:b/>
                <w:color w:val="FFFFFF"/>
                <w:sz w:val="22"/>
              </w:rPr>
              <w:t>Date</w:t>
            </w:r>
          </w:p>
        </w:tc>
        <w:tc>
          <w:tcPr>
            <w:tcW w:type="dxa" w:w="1128"/>
            <w:vAlign w:val="center"/>
            <w:shd w:val="clear" w:color="auto" w:fill="831843"/>
          </w:tcPr>
          <w:p>
            <w:pPr>
              <w:spacing w:after="0"/>
            </w:pPr>
            <w:r/>
            <w:r>
              <w:rPr>
                <w:b/>
                <w:color w:val="FFFFFF"/>
                <w:sz w:val="22"/>
              </w:rPr>
              <w:t>Case</w:t>
            </w:r>
          </w:p>
        </w:tc>
        <w:tc>
          <w:tcPr>
            <w:tcW w:type="dxa" w:w="2256"/>
            <w:vAlign w:val="center"/>
            <w:shd w:val="clear" w:color="auto" w:fill="831843"/>
          </w:tcPr>
          <w:p>
            <w:pPr>
              <w:spacing w:after="0"/>
            </w:pPr>
            <w:r/>
            <w:r>
              <w:rPr>
                <w:b/>
                <w:color w:val="FFFFFF"/>
                <w:sz w:val="22"/>
              </w:rPr>
              <w:t>Condition</w:t>
            </w:r>
          </w:p>
        </w:tc>
        <w:tc>
          <w:tcPr>
            <w:tcW w:type="dxa" w:w="2883"/>
            <w:vAlign w:val="center"/>
            <w:shd w:val="clear" w:color="auto" w:fill="831843"/>
          </w:tcPr>
          <w:p>
            <w:pPr>
              <w:spacing w:after="0"/>
            </w:pPr>
            <w:r/>
            <w:r>
              <w:rPr>
                <w:b/>
                <w:color w:val="FFFFFF"/>
                <w:sz w:val="22"/>
              </w:rPr>
              <w:t>Observed</w:t>
            </w:r>
          </w:p>
        </w:tc>
        <w:tc>
          <w:tcPr>
            <w:tcW w:type="dxa" w:w="1128"/>
            <w:vAlign w:val="center"/>
            <w:shd w:val="clear" w:color="auto" w:fill="831843"/>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06/11/2025</w:t>
            </w:r>
          </w:p>
        </w:tc>
        <w:tc>
          <w:tcPr>
            <w:tcW w:type="dxa" w:w="1128"/>
            <w:vAlign w:val="center"/>
            <w:shd w:val="clear" w:color="auto" w:fill="F3E8EC"/>
          </w:tcPr>
          <w:p>
            <w:pPr>
              <w:spacing w:after="0"/>
            </w:pPr>
            <w:r/>
            <w:r>
              <w:rPr>
                <w:sz w:val="22"/>
              </w:rPr>
              <w:t>Case 2</w:t>
            </w:r>
          </w:p>
        </w:tc>
        <w:tc>
          <w:tcPr>
            <w:tcW w:type="dxa" w:w="2256"/>
            <w:vAlign w:val="center"/>
            <w:shd w:val="clear" w:color="auto" w:fill="F3E8EC"/>
          </w:tcPr>
          <w:p>
            <w:pPr>
              <w:spacing w:after="0"/>
            </w:pPr>
            <w:r/>
            <w:r>
              <w:rPr>
                <w:sz w:val="22"/>
              </w:rPr>
              <w:t>Minimum value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12/11/2025</w:t>
            </w:r>
          </w:p>
        </w:tc>
        <w:tc>
          <w:tcPr>
            <w:tcW w:type="dxa" w:w="1128"/>
            <w:vAlign w:val="center"/>
            <w:shd w:val="clear" w:color="auto" w:fill="F3E8EC"/>
          </w:tcPr>
          <w:p>
            <w:pPr>
              <w:spacing w:after="0"/>
            </w:pPr>
            <w:r/>
            <w:r>
              <w:rPr>
                <w:sz w:val="22"/>
              </w:rPr>
              <w:t>Case 4</w:t>
            </w:r>
          </w:p>
        </w:tc>
        <w:tc>
          <w:tcPr>
            <w:tcW w:type="dxa" w:w="2256"/>
            <w:vAlign w:val="center"/>
            <w:shd w:val="clear" w:color="auto" w:fill="F3E8EC"/>
          </w:tcPr>
          <w:p>
            <w:pPr>
              <w:spacing w:after="0"/>
            </w:pPr>
            <w:r/>
            <w:r>
              <w:rPr>
                <w:sz w:val="22"/>
              </w:rPr>
              <w:t>Empty input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18/11/2025</w:t>
            </w:r>
          </w:p>
        </w:tc>
        <w:tc>
          <w:tcPr>
            <w:tcW w:type="dxa" w:w="1128"/>
            <w:vAlign w:val="center"/>
            <w:shd w:val="clear" w:color="auto" w:fill="F3E8EC"/>
          </w:tcPr>
          <w:p>
            <w:pPr>
              <w:spacing w:after="0"/>
            </w:pPr>
            <w:r/>
            <w:r>
              <w:rPr>
                <w:sz w:val="22"/>
              </w:rPr>
              <w:t>Case 6</w:t>
            </w:r>
          </w:p>
        </w:tc>
        <w:tc>
          <w:tcPr>
            <w:tcW w:type="dxa" w:w="2256"/>
            <w:vAlign w:val="center"/>
            <w:shd w:val="clear" w:color="auto" w:fill="F3E8EC"/>
          </w:tcPr>
          <w:p>
            <w:pPr>
              <w:spacing w:after="0"/>
            </w:pPr>
            <w:r/>
            <w:r>
              <w:rPr>
                <w:sz w:val="22"/>
              </w:rPr>
              <w:t>Invalid format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24/11/2025</w:t>
            </w:r>
          </w:p>
        </w:tc>
        <w:tc>
          <w:tcPr>
            <w:tcW w:type="dxa" w:w="1128"/>
            <w:vAlign w:val="center"/>
            <w:shd w:val="clear" w:color="auto" w:fill="F3E8EC"/>
          </w:tcPr>
          <w:p>
            <w:pPr>
              <w:spacing w:after="0"/>
            </w:pPr>
            <w:r/>
            <w:r>
              <w:rPr>
                <w:sz w:val="22"/>
              </w:rPr>
              <w:t>Case 8</w:t>
            </w:r>
          </w:p>
        </w:tc>
        <w:tc>
          <w:tcPr>
            <w:tcW w:type="dxa" w:w="2256"/>
            <w:vAlign w:val="center"/>
            <w:shd w:val="clear" w:color="auto" w:fill="F3E8EC"/>
          </w:tcPr>
          <w:p>
            <w:pPr>
              <w:spacing w:after="0"/>
            </w:pPr>
            <w:r/>
            <w:r>
              <w:rPr>
                <w:sz w:val="22"/>
              </w:rPr>
              <w:t>Power cycle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bl>
    <w:p>
      <w:pPr>
        <w:spacing w:after="80"/>
      </w:pPr>
    </w:p>
    <w:p>
      <w:pPr>
        <w:pStyle w:val="Heading2"/>
      </w:pPr>
      <w:r>
        <w:t>Notify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831843"/>
          </w:tcPr>
          <w:p>
            <w:pPr>
              <w:spacing w:after="0"/>
            </w:pPr>
            <w:r/>
            <w:r>
              <w:rPr>
                <w:b/>
                <w:color w:val="FFFFFF"/>
                <w:sz w:val="22"/>
              </w:rPr>
              <w:t>Date</w:t>
            </w:r>
          </w:p>
        </w:tc>
        <w:tc>
          <w:tcPr>
            <w:tcW w:type="dxa" w:w="1128"/>
            <w:vAlign w:val="center"/>
            <w:shd w:val="clear" w:color="auto" w:fill="831843"/>
          </w:tcPr>
          <w:p>
            <w:pPr>
              <w:spacing w:after="0"/>
            </w:pPr>
            <w:r/>
            <w:r>
              <w:rPr>
                <w:b/>
                <w:color w:val="FFFFFF"/>
                <w:sz w:val="22"/>
              </w:rPr>
              <w:t>Case</w:t>
            </w:r>
          </w:p>
        </w:tc>
        <w:tc>
          <w:tcPr>
            <w:tcW w:type="dxa" w:w="2256"/>
            <w:vAlign w:val="center"/>
            <w:shd w:val="clear" w:color="auto" w:fill="831843"/>
          </w:tcPr>
          <w:p>
            <w:pPr>
              <w:spacing w:after="0"/>
            </w:pPr>
            <w:r/>
            <w:r>
              <w:rPr>
                <w:b/>
                <w:color w:val="FFFFFF"/>
                <w:sz w:val="22"/>
              </w:rPr>
              <w:t>Condition</w:t>
            </w:r>
          </w:p>
        </w:tc>
        <w:tc>
          <w:tcPr>
            <w:tcW w:type="dxa" w:w="2883"/>
            <w:vAlign w:val="center"/>
            <w:shd w:val="clear" w:color="auto" w:fill="831843"/>
          </w:tcPr>
          <w:p>
            <w:pPr>
              <w:spacing w:after="0"/>
            </w:pPr>
            <w:r/>
            <w:r>
              <w:rPr>
                <w:b/>
                <w:color w:val="FFFFFF"/>
                <w:sz w:val="22"/>
              </w:rPr>
              <w:t>Observed</w:t>
            </w:r>
          </w:p>
        </w:tc>
        <w:tc>
          <w:tcPr>
            <w:tcW w:type="dxa" w:w="1128"/>
            <w:vAlign w:val="center"/>
            <w:shd w:val="clear" w:color="auto" w:fill="831843"/>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06/11/2025</w:t>
            </w:r>
          </w:p>
        </w:tc>
        <w:tc>
          <w:tcPr>
            <w:tcW w:type="dxa" w:w="1128"/>
            <w:vAlign w:val="center"/>
            <w:shd w:val="clear" w:color="auto" w:fill="F3E8EC"/>
          </w:tcPr>
          <w:p>
            <w:pPr>
              <w:spacing w:after="0"/>
            </w:pPr>
            <w:r/>
            <w:r>
              <w:rPr>
                <w:sz w:val="22"/>
              </w:rPr>
              <w:t>Case 2</w:t>
            </w:r>
          </w:p>
        </w:tc>
        <w:tc>
          <w:tcPr>
            <w:tcW w:type="dxa" w:w="2256"/>
            <w:vAlign w:val="center"/>
            <w:shd w:val="clear" w:color="auto" w:fill="F3E8EC"/>
          </w:tcPr>
          <w:p>
            <w:pPr>
              <w:spacing w:after="0"/>
            </w:pPr>
            <w:r/>
            <w:r>
              <w:rPr>
                <w:sz w:val="22"/>
              </w:rPr>
              <w:t>Minimum value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12/11/2025</w:t>
            </w:r>
          </w:p>
        </w:tc>
        <w:tc>
          <w:tcPr>
            <w:tcW w:type="dxa" w:w="1128"/>
            <w:vAlign w:val="center"/>
            <w:shd w:val="clear" w:color="auto" w:fill="F3E8EC"/>
          </w:tcPr>
          <w:p>
            <w:pPr>
              <w:spacing w:after="0"/>
            </w:pPr>
            <w:r/>
            <w:r>
              <w:rPr>
                <w:sz w:val="22"/>
              </w:rPr>
              <w:t>Case 4</w:t>
            </w:r>
          </w:p>
        </w:tc>
        <w:tc>
          <w:tcPr>
            <w:tcW w:type="dxa" w:w="2256"/>
            <w:vAlign w:val="center"/>
            <w:shd w:val="clear" w:color="auto" w:fill="F3E8EC"/>
          </w:tcPr>
          <w:p>
            <w:pPr>
              <w:spacing w:after="0"/>
            </w:pPr>
            <w:r/>
            <w:r>
              <w:rPr>
                <w:sz w:val="22"/>
              </w:rPr>
              <w:t>Empty input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18/11/2025</w:t>
            </w:r>
          </w:p>
        </w:tc>
        <w:tc>
          <w:tcPr>
            <w:tcW w:type="dxa" w:w="1128"/>
            <w:vAlign w:val="center"/>
            <w:shd w:val="clear" w:color="auto" w:fill="F3E8EC"/>
          </w:tcPr>
          <w:p>
            <w:pPr>
              <w:spacing w:after="0"/>
            </w:pPr>
            <w:r/>
            <w:r>
              <w:rPr>
                <w:sz w:val="22"/>
              </w:rPr>
              <w:t>Case 6</w:t>
            </w:r>
          </w:p>
        </w:tc>
        <w:tc>
          <w:tcPr>
            <w:tcW w:type="dxa" w:w="2256"/>
            <w:vAlign w:val="center"/>
            <w:shd w:val="clear" w:color="auto" w:fill="F3E8EC"/>
          </w:tcPr>
          <w:p>
            <w:pPr>
              <w:spacing w:after="0"/>
            </w:pPr>
            <w:r/>
            <w:r>
              <w:rPr>
                <w:sz w:val="22"/>
              </w:rPr>
              <w:t>Invalid format</w:t>
            </w:r>
          </w:p>
        </w:tc>
        <w:tc>
          <w:tcPr>
            <w:tcW w:type="dxa" w:w="2883"/>
            <w:vAlign w:val="center"/>
            <w:shd w:val="clear" w:color="auto" w:fill="F3E8EC"/>
          </w:tcPr>
          <w:p>
            <w:pPr>
              <w:spacing w:after="0"/>
            </w:pPr>
            <w:r/>
            <w:r>
              <w:rPr>
                <w:sz w:val="22"/>
              </w:rPr>
              <w:t>Handled with message</w:t>
            </w:r>
          </w:p>
        </w:tc>
        <w:tc>
          <w:tcPr>
            <w:tcW w:type="dxa" w:w="1128"/>
            <w:vAlign w:val="center"/>
            <w:shd w:val="clear" w:color="auto" w:fill="F3E8EC"/>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3E8EC"/>
          </w:tcPr>
          <w:p>
            <w:pPr>
              <w:spacing w:after="0"/>
            </w:pPr>
            <w:r/>
            <w:r>
              <w:rPr>
                <w:sz w:val="22"/>
              </w:rPr>
              <w:t>24/11/2025</w:t>
            </w:r>
          </w:p>
        </w:tc>
        <w:tc>
          <w:tcPr>
            <w:tcW w:type="dxa" w:w="1128"/>
            <w:vAlign w:val="center"/>
            <w:shd w:val="clear" w:color="auto" w:fill="F3E8EC"/>
          </w:tcPr>
          <w:p>
            <w:pPr>
              <w:spacing w:after="0"/>
            </w:pPr>
            <w:r/>
            <w:r>
              <w:rPr>
                <w:sz w:val="22"/>
              </w:rPr>
              <w:t>Case 8</w:t>
            </w:r>
          </w:p>
        </w:tc>
        <w:tc>
          <w:tcPr>
            <w:tcW w:type="dxa" w:w="2256"/>
            <w:vAlign w:val="center"/>
            <w:shd w:val="clear" w:color="auto" w:fill="F3E8EC"/>
          </w:tcPr>
          <w:p>
            <w:pPr>
              <w:spacing w:after="0"/>
            </w:pPr>
            <w:r/>
            <w:r>
              <w:rPr>
                <w:sz w:val="22"/>
              </w:rPr>
              <w:t>Power cycle</w:t>
            </w:r>
          </w:p>
        </w:tc>
        <w:tc>
          <w:tcPr>
            <w:tcW w:type="dxa" w:w="2883"/>
            <w:vAlign w:val="center"/>
            <w:shd w:val="clear" w:color="auto" w:fill="F3E8EC"/>
          </w:tcPr>
          <w:p>
            <w:pPr>
              <w:spacing w:after="0"/>
            </w:pPr>
            <w:r/>
            <w:r>
              <w:rPr>
                <w:sz w:val="22"/>
              </w:rPr>
              <w:t>As expected</w:t>
            </w:r>
          </w:p>
        </w:tc>
        <w:tc>
          <w:tcPr>
            <w:tcW w:type="dxa" w:w="1128"/>
            <w:vAlign w:val="center"/>
            <w:shd w:val="clear" w:color="auto" w:fill="F3E8EC"/>
          </w:tcPr>
          <w:p>
            <w:pPr>
              <w:spacing w:after="0"/>
            </w:pPr>
            <w:r/>
            <w:r>
              <w:rPr>
                <w:sz w:val="22"/>
              </w:rPr>
              <w:t>Pass</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of </w:t>
    </w:r>
    <w:r>
      <w:rPr>
        <w:color w:val="767676"/>
        <w:sz w:val="18"/>
      </w:rPr>
      <w:fldChar w:fldCharType="begin"/>
    </w:r>
    <w:r>
      <w:rPr>
        <w:color w:val="767676"/>
        <w:sz w:val="18"/>
      </w:rPr>
      <w:instrText xml:space="preserve"> NUMPAGES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val="0"/>
        <w:color w:val="767676"/>
        <w:sz w:val="17"/>
      </w:rPr>
      <w:t>Smart Irrigation System using IoT</w:t>
    </w:r>
    <w:r>
      <w:rPr>
        <w:color w:val="767676"/>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00" w:lineRule="auto"/>
    </w:pPr>
    <w:rPr>
      <w:rFonts w:ascii="Times New Roman" w:hAnsi="Times New Roman" w:cs="Times New Roman" w:eastAsia="Times New Roman"/>
      <w:color w:val="222222"/>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4CCD6"/>
      <w:pBdr>
        <w:left w:val="single" w:sz="36" w:space="8" w:color="831843"/>
      </w:pBdr>
    </w:pPr>
    <w:rPr>
      <w:rFonts w:ascii="Times New Roman" w:hAnsi="Times New Roman" w:cs="Times New Roman" w:eastAsia="Times New Roman"/>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mes New Roman" w:hAnsi="Times New Roman" w:cs="Times New Roman" w:eastAsia="Times New Roman"/>
      <w:b/>
      <w:bCs/>
      <w:i w:val="0"/>
      <w:color w:val="831843"/>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mes New Roman" w:hAnsi="Times New Roman" w:cs="Times New Roman" w:eastAsia="Times New Roman"/>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mes New Roman" w:hAnsi="Times New Roman" w:cs="Times New Roman" w:eastAsia="Times New Roman"/>
      <w:b/>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mes New Roman" w:hAnsi="Times New Roman" w:cs="Times New Roman" w:eastAsia="Times New Roman"/>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Times New Roman" w:hAnsi="Times New Roman" w:cs="Times New Roman" w:eastAsia="Times New Roman"/>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Times New Roman" w:hAnsi="Times New Roman" w:cs="Times New Roman" w:eastAsia="Times New Roman"/>
      <w:b/>
      <w:sz w:val="26"/>
      <w:szCs w:val="26"/>
    </w:rPr>
  </w:style>
  <w:style w:type="paragraph" w:customStyle="1" w:styleId="TOC2">
    <w:name w:val="TOC 2"/>
    <w:basedOn w:val="Normal"/>
    <w:pPr>
      <w:tabs>
        <w:tab w:pos="9026" w:val="right" w:leader="dot"/>
      </w:tabs>
      <w:spacing w:after="80"/>
      <w:ind w:left="340"/>
    </w:pPr>
    <w:rPr>
      <w:rFonts w:ascii="Times New Roman" w:hAnsi="Times New Roman" w:cs="Times New Roman" w:eastAsia="Times New Roman"/>
      <w:b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