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double" w:sz="12" w:space="0" w:color="1D4ED8"/>
          <w:left w:val="double" w:sz="12" w:space="0" w:color="1D4ED8"/>
          <w:bottom w:val="double" w:sz="12" w:space="0" w:color="1D4ED8"/>
          <w:right w:val="double" w:sz="12" w:space="0" w:color="1D4ED8"/>
        </w:tblBorders>
        <w:tblCellMar>
          <w:top w:w="300" w:type="dxa"/>
          <w:left w:w="600" w:type="dxa"/>
          <w:bottom w:w="300" w:type="dxa"/>
          <w:right w:w="600" w:type="dxa"/>
        </w:tblCellMar>
      </w:tblPr>
      <w:tblGrid>
        <w:gridCol w:w="9412"/>
      </w:tblGrid>
      <w:tr>
        <w:trPr>
          <w:trHeight w:val="14071" w:hRule="exact"/>
        </w:trPr>
        <w:tc>
          <w:tcPr>
            <w:tcW w:type="dxa" w:w="9411"/>
            <w:vAlign w:val="center"/>
          </w:tcPr>
          <w:p>
            <w:pPr>
              <w:spacing w:after="480"/>
              <w:jc w:val="center"/>
            </w:pPr>
            <w:r>
              <w:rPr>
                <w:b/>
                <w:i w:val="0"/>
                <w:caps/>
                <w:color w:val="1D4ED8"/>
                <w:sz w:val="20"/>
                <w:spacing w:val="60"/>
              </w:rPr>
              <w:t>Revision notes</w:t>
            </w:r>
          </w:p>
          <w:p>
            <w:pPr>
              <w:pStyle w:val="Title"/>
              <w:jc w:val="center"/>
            </w:pPr>
            <w:r>
              <w:t>Principles of Management</w:t>
            </w:r>
          </w:p>
          <w:p>
            <w:pPr>
              <w:jc w:val="center"/>
            </w:pPr>
            <w:r>
              <w:rPr>
                <w:b/>
                <w:i w:val="0"/>
                <w:color w:val="1D4ED8"/>
                <w:sz w:val="28"/>
              </w:rPr>
              <w:t>———</w:t>
            </w:r>
          </w:p>
          <w:p>
            <w:pPr>
              <w:spacing w:after="1200"/>
              <w:jc w:val="center"/>
            </w:pPr>
            <w:r>
              <w:rPr>
                <w:b w:val="0"/>
                <w:i w:val="0"/>
                <w:color w:val="6F7581"/>
                <w:sz w:val="26"/>
              </w:rPr>
              <w:t>Fayol, Taylor and the functions of management</w:t>
            </w:r>
          </w:p>
          <w:p>
            <w:pPr>
              <w:spacing w:after="0"/>
              <w:jc w:val="center"/>
            </w:pPr>
            <w:r>
              <w:rPr>
                <w:b/>
                <w:i w:val="0"/>
                <w:color w:val="6F7581"/>
                <w:sz w:val="16"/>
                <w:spacing w:val="30"/>
              </w:rPr>
              <w:t>SUBJECT</w:t>
            </w:r>
          </w:p>
          <w:p>
            <w:pPr>
              <w:spacing w:after="160"/>
              <w:jc w:val="center"/>
            </w:pPr>
            <w:r>
              <w:rPr>
                <w:b/>
                <w:i w:val="0"/>
                <w:color w:val="172033"/>
                <w:sz w:val="22"/>
              </w:rPr>
              <w:t>Business Studies</w:t>
            </w:r>
          </w:p>
          <w:p>
            <w:pPr>
              <w:spacing w:after="0"/>
              <w:jc w:val="center"/>
            </w:pPr>
            <w:r>
              <w:rPr>
                <w:b/>
                <w:i w:val="0"/>
                <w:color w:val="6F7581"/>
                <w:sz w:val="16"/>
                <w:spacing w:val="30"/>
              </w:rPr>
              <w:t>CLASS / COURSE</w:t>
            </w:r>
          </w:p>
          <w:p>
            <w:pPr>
              <w:spacing w:after="160"/>
              <w:jc w:val="center"/>
            </w:pPr>
            <w:r>
              <w:rPr>
                <w:b/>
                <w:i w:val="0"/>
                <w:color w:val="172033"/>
                <w:sz w:val="22"/>
              </w:rPr>
              <w:t>Class 12 · CBSE / BBA</w:t>
            </w:r>
          </w:p>
          <w:p>
            <w:pPr>
              <w:spacing w:after="0"/>
              <w:jc w:val="center"/>
            </w:pPr>
            <w:r>
              <w:rPr>
                <w:b/>
                <w:i w:val="0"/>
                <w:color w:val="6F7581"/>
                <w:sz w:val="16"/>
                <w:spacing w:val="30"/>
              </w:rPr>
              <w:t>PREPARED BY</w:t>
            </w:r>
          </w:p>
          <w:p>
            <w:pPr>
              <w:spacing w:after="160"/>
              <w:jc w:val="center"/>
            </w:pPr>
            <w:r>
              <w:rPr>
                <w:b/>
                <w:i w:val="0"/>
                <w:color w:val="172033"/>
                <w:sz w:val="22"/>
              </w:rPr>
              <w:t>Subject Teacher</w:t>
            </w:r>
          </w:p>
        </w:tc>
      </w:tr>
    </w:tbl>
    <w:p>
      <w:pPr>
        <w:spacing w:after="0" w:before="0" w:line="20" w:lineRule="exact"/>
      </w:pPr>
      <w:r>
        <w:rPr>
          <w:sz w:val="2"/>
        </w:rPr>
        <w:br w:type="page"/>
      </w:r>
    </w:p>
    <w:p>
      <w:pPr>
        <w:pStyle w:val="Heading1"/>
      </w:pPr>
      <w:r>
        <w:t>How to Use These Notes</w:t>
      </w:r>
    </w:p>
    <w:p>
      <w:pPr>
        <w:jc w:val="both"/>
      </w:pPr>
      <w:r>
        <w:t>These notes cover the nature of management, Fayol’s and Taylor’s principles, and planning and organising.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412" w:type="dxa"/>
        <w:tblLayout w:type="fixed"/>
        <w:tblBorders>
          <w:top w:val="single" w:sz="8" w:space="0" w:color="1D4ED8"/>
          <w:left w:val="single" w:sz="8" w:space="0" w:color="1D4ED8"/>
          <w:bottom w:val="single" w:sz="8" w:space="0" w:color="1D4ED8"/>
          <w:right w:val="single" w:sz="8" w:space="0" w:color="1D4ED8"/>
          <w:insideH w:val="single" w:sz="8" w:space="0" w:color="1D4ED8"/>
          <w:insideV w:val="single" w:sz="8" w:space="0" w:color="1D4ED8"/>
        </w:tblBorders>
        <w:tblCellMar>
          <w:top w:w="140" w:type="dxa"/>
          <w:left w:w="200" w:type="dxa"/>
          <w:bottom w:w="140" w:type="dxa"/>
          <w:right w:w="200" w:type="dxa"/>
        </w:tblCellMar>
      </w:tblPr>
      <w:tblGrid>
        <w:gridCol w:w="9412"/>
      </w:tblGrid>
      <w:tr>
        <w:tc>
          <w:tcPr>
            <w:tcW w:type="dxa" w:w="9411"/>
            <w:shd w:val="clear" w:color="auto" w:fill="E8EDFB"/>
          </w:tcPr>
          <w:p>
            <w:pPr>
              <w:spacing w:after="60"/>
            </w:pPr>
            <w:r>
              <w:rPr>
                <w:b/>
                <w:color w:val="1D4ED8"/>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Chapter 1: Nature and Significance of Management</w:t>
      </w:r>
      <w:r>
        <w:tab/>
        <w:t>4</w:t>
      </w:r>
    </w:p>
    <w:p>
      <w:pPr>
        <w:pStyle w:val="TOC2"/>
      </w:pPr>
      <w:r>
        <w:t>Key Definitions</w:t>
      </w:r>
      <w:r>
        <w:tab/>
        <w:t>4</w:t>
      </w:r>
    </w:p>
    <w:p>
      <w:pPr>
        <w:pStyle w:val="TOC2"/>
      </w:pPr>
      <w:r>
        <w:t>Characteristics of Management</w:t>
      </w:r>
      <w:r>
        <w:tab/>
        <w:t>4</w:t>
      </w:r>
    </w:p>
    <w:p>
      <w:pPr>
        <w:pStyle w:val="TOC2"/>
      </w:pPr>
      <w:r>
        <w:t>Levels and Functions</w:t>
      </w:r>
      <w:r>
        <w:tab/>
        <w:t>4</w:t>
      </w:r>
    </w:p>
    <w:p>
      <w:pPr>
        <w:pStyle w:val="TOC2"/>
      </w:pPr>
      <w:r>
        <w:t>Solved Examples</w:t>
      </w:r>
      <w:r>
        <w:tab/>
        <w:t>4</w:t>
      </w:r>
    </w:p>
    <w:p>
      <w:pPr>
        <w:pStyle w:val="TOC2"/>
      </w:pPr>
      <w:r>
        <w:t>Practice Questions</w:t>
      </w:r>
      <w:r>
        <w:tab/>
        <w:t>5</w:t>
      </w:r>
    </w:p>
    <w:p>
      <w:pPr>
        <w:pStyle w:val="TOC1"/>
      </w:pPr>
      <w:r>
        <w:t>Chapter 2: Principles of Management</w:t>
      </w:r>
      <w:r>
        <w:tab/>
        <w:t>6</w:t>
      </w:r>
    </w:p>
    <w:p>
      <w:pPr>
        <w:pStyle w:val="TOC2"/>
      </w:pPr>
      <w:r>
        <w:t>Key Definitions</w:t>
      </w:r>
      <w:r>
        <w:tab/>
        <w:t>6</w:t>
      </w:r>
    </w:p>
    <w:p>
      <w:pPr>
        <w:pStyle w:val="TOC2"/>
      </w:pPr>
      <w:r>
        <w:t>Fayol’s Principles</w:t>
      </w:r>
      <w:r>
        <w:tab/>
        <w:t>6</w:t>
      </w:r>
    </w:p>
    <w:p>
      <w:pPr>
        <w:pStyle w:val="TOC2"/>
      </w:pPr>
      <w:r>
        <w:t>Taylor’s Scientific Management</w:t>
      </w:r>
      <w:r>
        <w:tab/>
        <w:t>6</w:t>
      </w:r>
    </w:p>
    <w:p>
      <w:pPr>
        <w:pStyle w:val="TOC2"/>
      </w:pPr>
      <w:r>
        <w:t>Solved Examples</w:t>
      </w:r>
      <w:r>
        <w:tab/>
        <w:t>6</w:t>
      </w:r>
    </w:p>
    <w:p>
      <w:pPr>
        <w:pStyle w:val="TOC2"/>
      </w:pPr>
      <w:r>
        <w:t>Practice Questions</w:t>
      </w:r>
      <w:r>
        <w:tab/>
        <w:t>6</w:t>
      </w:r>
    </w:p>
    <w:p>
      <w:pPr>
        <w:pStyle w:val="TOC1"/>
      </w:pPr>
      <w:r>
        <w:t>Chapter 3: Planning and Organising</w:t>
      </w:r>
      <w:r>
        <w:tab/>
        <w:t>8</w:t>
      </w:r>
    </w:p>
    <w:p>
      <w:pPr>
        <w:pStyle w:val="TOC2"/>
      </w:pPr>
      <w:r>
        <w:t>Key Definitions</w:t>
      </w:r>
      <w:r>
        <w:tab/>
        <w:t>8</w:t>
      </w:r>
    </w:p>
    <w:p>
      <w:pPr>
        <w:pStyle w:val="TOC2"/>
      </w:pPr>
      <w:r>
        <w:t>Planning Process</w:t>
      </w:r>
      <w:r>
        <w:tab/>
        <w:t>8</w:t>
      </w:r>
    </w:p>
    <w:p>
      <w:pPr>
        <w:pStyle w:val="TOC2"/>
      </w:pPr>
      <w:r>
        <w:t>Organisation Structure</w:t>
      </w:r>
      <w:r>
        <w:tab/>
        <w:t>8</w:t>
      </w:r>
    </w:p>
    <w:p>
      <w:pPr>
        <w:pStyle w:val="TOC2"/>
      </w:pPr>
      <w:r>
        <w:t>Solved Examples</w:t>
      </w:r>
      <w:r>
        <w:tab/>
        <w:t>8</w:t>
      </w:r>
    </w:p>
    <w:p>
      <w:pPr>
        <w:pStyle w:val="TOC2"/>
      </w:pPr>
      <w:r>
        <w:t>Practice Questions</w:t>
      </w:r>
      <w:r>
        <w:tab/>
        <w:t>8</w:t>
      </w:r>
    </w:p>
    <w:p>
      <w:pPr>
        <w:pStyle w:val="TOC1"/>
      </w:pPr>
      <w:r>
        <w:t>Quick Revision Sheet</w:t>
      </w:r>
      <w:r>
        <w:tab/>
        <w:t>10</w:t>
      </w:r>
    </w:p>
    <w:p>
      <w:pPr>
        <w:pStyle w:val="TOC1"/>
      </w:pPr>
      <w:r>
        <w:t>Answer Key</w:t>
      </w:r>
      <w:r>
        <w:tab/>
        <w:t>11</w:t>
      </w:r>
    </w:p>
    <w:p>
      <w:pPr>
        <w:spacing w:after="0"/>
      </w:pPr>
      <w:r>
        <w:fldChar w:fldCharType="end"/>
      </w:r>
    </w:p>
    <w:p>
      <w:pPr>
        <w:pStyle w:val="Heading1"/>
      </w:pPr>
      <w:r>
        <w:t>Chapter 1: Nature and Significance of Management</w:t>
      </w:r>
    </w:p>
    <w:p>
      <w:pPr>
        <w:jc w:val="both"/>
      </w:pPr>
      <w:r>
        <w:t>Management is the process of getting things done effectively and efficiently through others. It is goal-oriented, pervasive, continuous and dynamic, and it is described as both an art and a science.</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3AA2"/>
          </w:tcPr>
          <w:p>
            <w:pPr>
              <w:spacing w:after="0"/>
            </w:pPr>
            <w:r/>
            <w:r>
              <w:rPr>
                <w:b/>
                <w:color w:val="FFFFFF"/>
                <w:sz w:val="19"/>
              </w:rPr>
              <w:t>Term</w:t>
            </w:r>
          </w:p>
        </w:tc>
        <w:tc>
          <w:tcPr>
            <w:tcW w:type="dxa" w:w="6815"/>
            <w:vAlign w:val="center"/>
            <w:shd w:val="clear" w:color="auto" w:fill="163AA2"/>
          </w:tcPr>
          <w:p>
            <w:pPr>
              <w:spacing w:after="0"/>
            </w:pPr>
            <w:r/>
            <w:r>
              <w:rPr>
                <w:b/>
                <w:color w:val="FFFFFF"/>
                <w:sz w:val="19"/>
              </w:rPr>
              <w:t>Meaning</w:t>
            </w:r>
          </w:p>
        </w:tc>
      </w:tr>
      <w:tr>
        <w:tc>
          <w:tcPr>
            <w:tcW w:type="dxa" w:w="2596"/>
            <w:vAlign w:val="center"/>
          </w:tcPr>
          <w:p>
            <w:pPr>
              <w:spacing w:after="0"/>
            </w:pPr>
            <w:r/>
            <w:r>
              <w:rPr>
                <w:sz w:val="19"/>
              </w:rPr>
              <w:t>Effectiveness</w:t>
            </w:r>
          </w:p>
        </w:tc>
        <w:tc>
          <w:tcPr>
            <w:tcW w:type="dxa" w:w="6815"/>
            <w:vAlign w:val="center"/>
          </w:tcPr>
          <w:p>
            <w:pPr>
              <w:spacing w:after="0"/>
            </w:pPr>
            <w:r/>
            <w:r>
              <w:rPr>
                <w:sz w:val="19"/>
              </w:rPr>
              <w:t>Completing work on time and achieving goals</w:t>
            </w:r>
          </w:p>
        </w:tc>
      </w:tr>
      <w:tr>
        <w:tc>
          <w:tcPr>
            <w:tcW w:type="dxa" w:w="2596"/>
            <w:vAlign w:val="center"/>
            <w:shd w:val="clear" w:color="auto" w:fill="E8EDFB"/>
          </w:tcPr>
          <w:p>
            <w:pPr>
              <w:spacing w:after="0"/>
            </w:pPr>
            <w:r/>
            <w:r>
              <w:rPr>
                <w:sz w:val="19"/>
              </w:rPr>
              <w:t>Efficiency</w:t>
            </w:r>
          </w:p>
        </w:tc>
        <w:tc>
          <w:tcPr>
            <w:tcW w:type="dxa" w:w="6815"/>
            <w:vAlign w:val="center"/>
            <w:shd w:val="clear" w:color="auto" w:fill="E8EDFB"/>
          </w:tcPr>
          <w:p>
            <w:pPr>
              <w:spacing w:after="0"/>
            </w:pPr>
            <w:r/>
            <w:r>
              <w:rPr>
                <w:sz w:val="19"/>
              </w:rPr>
              <w:t>Doing work with minimum cost and resources</w:t>
            </w:r>
          </w:p>
        </w:tc>
      </w:tr>
      <w:tr>
        <w:tc>
          <w:tcPr>
            <w:tcW w:type="dxa" w:w="2596"/>
            <w:vAlign w:val="center"/>
          </w:tcPr>
          <w:p>
            <w:pPr>
              <w:spacing w:after="0"/>
            </w:pPr>
            <w:r/>
            <w:r>
              <w:rPr>
                <w:sz w:val="19"/>
              </w:rPr>
              <w:t>Coordination</w:t>
            </w:r>
          </w:p>
        </w:tc>
        <w:tc>
          <w:tcPr>
            <w:tcW w:type="dxa" w:w="6815"/>
            <w:vAlign w:val="center"/>
          </w:tcPr>
          <w:p>
            <w:pPr>
              <w:spacing w:after="0"/>
            </w:pPr>
            <w:r/>
            <w:r>
              <w:rPr>
                <w:sz w:val="19"/>
              </w:rPr>
              <w:t>Synchronising the efforts of different departments</w:t>
            </w:r>
          </w:p>
        </w:tc>
      </w:tr>
      <w:tr>
        <w:tc>
          <w:tcPr>
            <w:tcW w:type="dxa" w:w="2596"/>
            <w:vAlign w:val="center"/>
            <w:shd w:val="clear" w:color="auto" w:fill="E8EDFB"/>
          </w:tcPr>
          <w:p>
            <w:pPr>
              <w:spacing w:after="0"/>
            </w:pPr>
            <w:r/>
            <w:r>
              <w:rPr>
                <w:sz w:val="19"/>
              </w:rPr>
              <w:t>Top management</w:t>
            </w:r>
          </w:p>
        </w:tc>
        <w:tc>
          <w:tcPr>
            <w:tcW w:type="dxa" w:w="6815"/>
            <w:vAlign w:val="center"/>
            <w:shd w:val="clear" w:color="auto" w:fill="E8EDFB"/>
          </w:tcPr>
          <w:p>
            <w:pPr>
              <w:spacing w:after="0"/>
            </w:pPr>
            <w:r/>
            <w:r>
              <w:rPr>
                <w:sz w:val="19"/>
              </w:rPr>
              <w:t>Senior executives who set objectives and policies</w:t>
            </w:r>
          </w:p>
        </w:tc>
      </w:tr>
      <w:tr>
        <w:tc>
          <w:tcPr>
            <w:tcW w:type="dxa" w:w="2596"/>
            <w:vAlign w:val="center"/>
          </w:tcPr>
          <w:p>
            <w:pPr>
              <w:spacing w:after="0"/>
            </w:pPr>
            <w:r/>
            <w:r>
              <w:rPr>
                <w:sz w:val="19"/>
              </w:rPr>
              <w:t>Supervisory management</w:t>
            </w:r>
          </w:p>
        </w:tc>
        <w:tc>
          <w:tcPr>
            <w:tcW w:type="dxa" w:w="6815"/>
            <w:vAlign w:val="center"/>
          </w:tcPr>
          <w:p>
            <w:pPr>
              <w:spacing w:after="0"/>
            </w:pPr>
            <w:r/>
            <w:r>
              <w:rPr>
                <w:sz w:val="19"/>
              </w:rPr>
              <w:t>Foremen and supervisors who direct workers</w:t>
            </w:r>
          </w:p>
        </w:tc>
      </w:tr>
    </w:tbl>
    <w:p>
      <w:pPr>
        <w:spacing w:after="80"/>
      </w:pPr>
    </w:p>
    <w:p>
      <w:pPr>
        <w:pStyle w:val="Heading2"/>
      </w:pPr>
      <w:r>
        <w:t>Characteristics of Management</w:t>
      </w:r>
    </w:p>
    <w:p>
      <w:pPr>
        <w:jc w:val="both"/>
      </w:pPr>
      <w:r>
        <w:t>Management is goal-oriented, all-pervasive across organisations, multidimensional (work, people, operations), continuous, a group activity, dynamic and intangible.</w:t>
      </w:r>
    </w:p>
    <w:p>
      <w:pPr>
        <w:pStyle w:val="Heading2"/>
      </w:pPr>
      <w:r>
        <w:t>Levels and Functions</w:t>
      </w:r>
    </w:p>
    <w:p>
      <w:pPr>
        <w:jc w:val="both"/>
      </w:pPr>
      <w:r>
        <w:t>Top, middle and lower levels of management each plan, organise, staff, direct and control, though the time spent on each function differs by level.</w:t>
      </w:r>
    </w:p>
    <w:p>
      <w:pPr>
        <w:pStyle w:val="ListBullet"/>
      </w:pPr>
      <w:r>
        <w:t>Planning</w:t>
      </w:r>
    </w:p>
    <w:p>
      <w:pPr>
        <w:pStyle w:val="ListBullet"/>
      </w:pPr>
      <w:r>
        <w:t>Organising</w:t>
      </w:r>
    </w:p>
    <w:p>
      <w:pPr>
        <w:pStyle w:val="ListBullet"/>
      </w:pPr>
      <w:r>
        <w:t>Staffing</w:t>
      </w:r>
    </w:p>
    <w:p>
      <w:pPr>
        <w:pStyle w:val="ListBullet"/>
      </w:pPr>
      <w:r>
        <w:t>Directing</w:t>
      </w:r>
    </w:p>
    <w:p>
      <w:pPr>
        <w:pStyle w:val="ListBullet"/>
      </w:pPr>
      <w:r>
        <w:t>Controlling</w:t>
      </w:r>
    </w:p>
    <w:p>
      <w:pPr>
        <w:pStyle w:val="Heading2"/>
      </w:pPr>
      <w:r>
        <w:t>Solved Examples</w:t>
      </w:r>
    </w:p>
    <w:p>
      <w:pPr>
        <w:keepNext/>
        <w:spacing w:after="20"/>
      </w:pPr>
      <w:r>
        <w:rPr>
          <w:b/>
          <w:color w:val="1D4ED8"/>
        </w:rPr>
        <w:t xml:space="preserve">Q1. </w:t>
      </w:r>
      <w:r>
        <w:rPr>
          <w:b/>
        </w:rPr>
        <w:t>Why is coordination called the essence of management?</w:t>
      </w:r>
    </w:p>
    <w:p>
      <w:pPr>
        <w:spacing w:after="120"/>
      </w:pPr>
      <w:r>
        <w:rPr>
          <w:color w:val="172033"/>
        </w:rPr>
        <w:t>Every function and level needs coordination to align individual efforts with organisational goals; it is not a separate function but runs through all of them.</w:t>
      </w:r>
    </w:p>
    <w:p>
      <w:pPr>
        <w:keepNext/>
        <w:spacing w:after="20"/>
      </w:pPr>
      <w:r>
        <w:rPr>
          <w:b/>
          <w:color w:val="1D4ED8"/>
        </w:rPr>
        <w:t xml:space="preserve">Q2. </w:t>
      </w:r>
      <w:r>
        <w:rPr>
          <w:b/>
        </w:rPr>
        <w:t>Is management a profession? Give one reason each way.</w:t>
      </w:r>
    </w:p>
    <w:p>
      <w:pPr>
        <w:spacing w:after="120"/>
      </w:pPr>
      <w:r>
        <w:rPr>
          <w:color w:val="172033"/>
        </w:rPr>
        <w:t>It has a systematic body of knowledge and formal education (for), but there is no compulsory licence to practise (against).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DFB"/>
            <w:tcBorders>
              <w:left w:val="single" w:sz="36" w:space="0" w:color="1D4ED8"/>
            </w:tcBorders>
          </w:tcPr>
          <w:p>
            <w:pPr>
              <w:spacing w:after="60"/>
            </w:pPr>
            <w:r>
              <w:rPr>
                <w:b/>
                <w:color w:val="1D4ED8"/>
              </w:rPr>
              <w:t>Exam tip</w:t>
            </w:r>
          </w:p>
          <w:p>
            <w:pPr>
              <w:spacing w:after="0"/>
            </w:pPr>
            <w:r>
              <w:t>Case-based questions often hide the level of management in a job title — underline it before answering.</w:t>
            </w:r>
          </w:p>
        </w:tc>
      </w:tr>
    </w:tbl>
    <w:p>
      <w:pPr>
        <w:spacing w:after="40"/>
      </w:pPr>
    </w:p>
    <w:p>
      <w:pPr>
        <w:pStyle w:val="Heading2"/>
      </w:pPr>
      <w:r>
        <w:t>Practice Questions</w:t>
      </w:r>
    </w:p>
    <w:p>
      <w:pPr>
        <w:spacing w:after="40"/>
      </w:pPr>
      <w:r>
        <w:rPr>
          <w:b/>
        </w:rPr>
        <w:t>A. Multiple choice</w:t>
      </w:r>
    </w:p>
    <w:p>
      <w:pPr>
        <w:keepNext/>
        <w:spacing w:after="20"/>
      </w:pPr>
      <w:r>
        <w:t>1. Management is</w:t>
      </w:r>
    </w:p>
    <w:p>
      <w:pPr>
        <w:spacing w:after="80"/>
      </w:pPr>
      <w:r>
        <w:rPr>
          <w:color w:val="6F7581"/>
        </w:rPr>
        <w:t>(a) Only an art     (b) Only a science     (c) Both art and science     (d) Neither</w:t>
      </w:r>
    </w:p>
    <w:p>
      <w:pPr>
        <w:keepNext/>
        <w:spacing w:after="20"/>
      </w:pPr>
      <w:r>
        <w:t>2. Which is not a function of management?</w:t>
      </w:r>
    </w:p>
    <w:p>
      <w:pPr>
        <w:spacing w:after="80"/>
      </w:pPr>
      <w:r>
        <w:rPr>
          <w:color w:val="6F7581"/>
        </w:rPr>
        <w:t>(a) Planning     (b) Staffing     (c) Selling     (d) Controlling</w:t>
      </w:r>
    </w:p>
    <w:p>
      <w:pPr>
        <w:keepNext/>
        <w:spacing w:after="20"/>
      </w:pPr>
      <w:r>
        <w:t>3. Coordination is</w:t>
      </w:r>
    </w:p>
    <w:p>
      <w:pPr>
        <w:spacing w:after="80"/>
      </w:pPr>
      <w:r>
        <w:rPr>
          <w:color w:val="6F7581"/>
        </w:rPr>
        <w:t>(a) A function     (b) The essence of management     (c) A level     (d) A policy</w:t>
      </w:r>
    </w:p>
    <w:p>
      <w:pPr>
        <w:keepNext/>
        <w:spacing w:after="20"/>
      </w:pPr>
      <w:r>
        <w:t>4. Doing work at minimum cost is</w:t>
      </w:r>
    </w:p>
    <w:p>
      <w:pPr>
        <w:spacing w:after="80"/>
      </w:pPr>
      <w:r>
        <w:rPr>
          <w:color w:val="6F7581"/>
        </w:rPr>
        <w:t>(a) Effectiveness     (b) Efficiency     (c) Coordination     (d) Control</w:t>
      </w:r>
    </w:p>
    <w:p>
      <w:pPr>
        <w:spacing w:after="40" w:before="120"/>
      </w:pPr>
      <w:r>
        <w:rPr>
          <w:b/>
        </w:rPr>
        <w:t>B. Short answer</w:t>
      </w:r>
    </w:p>
    <w:p>
      <w:pPr>
        <w:pStyle w:val="ListNumber"/>
      </w:pPr>
      <w:r>
        <w:t>Distinguish effectiveness from efficiency.</w:t>
      </w:r>
    </w:p>
    <w:p>
      <w:pPr>
        <w:pStyle w:val="ListNumber"/>
      </w:pPr>
      <w:r>
        <w:t>Name the levels of management.</w:t>
      </w:r>
    </w:p>
    <w:p>
      <w:pPr>
        <w:pStyle w:val="ListNumber"/>
      </w:pPr>
      <w:r>
        <w:t>Why is management called pervasive?</w:t>
      </w:r>
    </w:p>
    <w:p>
      <w:pPr>
        <w:spacing w:after="40" w:before="120"/>
      </w:pPr>
      <w:r>
        <w:rPr>
          <w:b/>
        </w:rPr>
        <w:t>C. Long answer</w:t>
      </w:r>
    </w:p>
    <w:p>
      <w:pPr>
        <w:pStyle w:val="ListNumber"/>
      </w:pPr>
      <w:r>
        <w:t>Explain the characteristics of management.</w:t>
      </w:r>
    </w:p>
    <w:p>
      <w:pPr>
        <w:pStyle w:val="ListNumber"/>
      </w:pPr>
      <w:r>
        <w:t>Explain coordination and why it is the essence of management.</w:t>
      </w:r>
    </w:p>
    <w:p>
      <w:pPr>
        <w:pStyle w:val="Heading1"/>
      </w:pPr>
      <w:r>
        <w:t>Chapter 2: Principles of Management</w:t>
      </w:r>
    </w:p>
    <w:p>
      <w:pPr>
        <w:jc w:val="both"/>
      </w:pPr>
      <w:r>
        <w:t>Principles of management are broad guidelines for decision-making. Henri Fayol gave 14 general principles; F. W. Taylor developed scientific management to improve productivity in factories.</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3AA2"/>
          </w:tcPr>
          <w:p>
            <w:pPr>
              <w:spacing w:after="0"/>
            </w:pPr>
            <w:r/>
            <w:r>
              <w:rPr>
                <w:b/>
                <w:color w:val="FFFFFF"/>
                <w:sz w:val="19"/>
              </w:rPr>
              <w:t>Term</w:t>
            </w:r>
          </w:p>
        </w:tc>
        <w:tc>
          <w:tcPr>
            <w:tcW w:type="dxa" w:w="6815"/>
            <w:vAlign w:val="center"/>
            <w:shd w:val="clear" w:color="auto" w:fill="163AA2"/>
          </w:tcPr>
          <w:p>
            <w:pPr>
              <w:spacing w:after="0"/>
            </w:pPr>
            <w:r/>
            <w:r>
              <w:rPr>
                <w:b/>
                <w:color w:val="FFFFFF"/>
                <w:sz w:val="19"/>
              </w:rPr>
              <w:t>Meaning</w:t>
            </w:r>
          </w:p>
        </w:tc>
      </w:tr>
      <w:tr>
        <w:tc>
          <w:tcPr>
            <w:tcW w:type="dxa" w:w="2596"/>
            <w:vAlign w:val="center"/>
          </w:tcPr>
          <w:p>
            <w:pPr>
              <w:spacing w:after="0"/>
            </w:pPr>
            <w:r/>
            <w:r>
              <w:rPr>
                <w:sz w:val="19"/>
              </w:rPr>
              <w:t>Division of work</w:t>
            </w:r>
          </w:p>
        </w:tc>
        <w:tc>
          <w:tcPr>
            <w:tcW w:type="dxa" w:w="6815"/>
            <w:vAlign w:val="center"/>
          </w:tcPr>
          <w:p>
            <w:pPr>
              <w:spacing w:after="0"/>
            </w:pPr>
            <w:r/>
            <w:r>
              <w:rPr>
                <w:sz w:val="19"/>
              </w:rPr>
              <w:t>Work divided into small tasks done by specialists</w:t>
            </w:r>
          </w:p>
        </w:tc>
      </w:tr>
      <w:tr>
        <w:tc>
          <w:tcPr>
            <w:tcW w:type="dxa" w:w="2596"/>
            <w:vAlign w:val="center"/>
            <w:shd w:val="clear" w:color="auto" w:fill="E8EDFB"/>
          </w:tcPr>
          <w:p>
            <w:pPr>
              <w:spacing w:after="0"/>
            </w:pPr>
            <w:r/>
            <w:r>
              <w:rPr>
                <w:sz w:val="19"/>
              </w:rPr>
              <w:t>Unity of command</w:t>
            </w:r>
          </w:p>
        </w:tc>
        <w:tc>
          <w:tcPr>
            <w:tcW w:type="dxa" w:w="6815"/>
            <w:vAlign w:val="center"/>
            <w:shd w:val="clear" w:color="auto" w:fill="E8EDFB"/>
          </w:tcPr>
          <w:p>
            <w:pPr>
              <w:spacing w:after="0"/>
            </w:pPr>
            <w:r/>
            <w:r>
              <w:rPr>
                <w:sz w:val="19"/>
              </w:rPr>
              <w:t>Each employee receives orders from only one superior</w:t>
            </w:r>
          </w:p>
        </w:tc>
      </w:tr>
      <w:tr>
        <w:tc>
          <w:tcPr>
            <w:tcW w:type="dxa" w:w="2596"/>
            <w:vAlign w:val="center"/>
          </w:tcPr>
          <w:p>
            <w:pPr>
              <w:spacing w:after="0"/>
            </w:pPr>
            <w:r/>
            <w:r>
              <w:rPr>
                <w:sz w:val="19"/>
              </w:rPr>
              <w:t>Scalar chain</w:t>
            </w:r>
          </w:p>
        </w:tc>
        <w:tc>
          <w:tcPr>
            <w:tcW w:type="dxa" w:w="6815"/>
            <w:vAlign w:val="center"/>
          </w:tcPr>
          <w:p>
            <w:pPr>
              <w:spacing w:after="0"/>
            </w:pPr>
            <w:r/>
            <w:r>
              <w:rPr>
                <w:sz w:val="19"/>
              </w:rPr>
              <w:t>Formal line of authority from top to bottom</w:t>
            </w:r>
          </w:p>
        </w:tc>
      </w:tr>
      <w:tr>
        <w:tc>
          <w:tcPr>
            <w:tcW w:type="dxa" w:w="2596"/>
            <w:vAlign w:val="center"/>
            <w:shd w:val="clear" w:color="auto" w:fill="E8EDFB"/>
          </w:tcPr>
          <w:p>
            <w:pPr>
              <w:spacing w:after="0"/>
            </w:pPr>
            <w:r/>
            <w:r>
              <w:rPr>
                <w:sz w:val="19"/>
              </w:rPr>
              <w:t>Gang plank</w:t>
            </w:r>
          </w:p>
        </w:tc>
        <w:tc>
          <w:tcPr>
            <w:tcW w:type="dxa" w:w="6815"/>
            <w:vAlign w:val="center"/>
            <w:shd w:val="clear" w:color="auto" w:fill="E8EDFB"/>
          </w:tcPr>
          <w:p>
            <w:pPr>
              <w:spacing w:after="0"/>
            </w:pPr>
            <w:r/>
            <w:r>
              <w:rPr>
                <w:sz w:val="19"/>
              </w:rPr>
              <w:t>Direct communication between employees at the same level</w:t>
            </w:r>
          </w:p>
        </w:tc>
      </w:tr>
      <w:tr>
        <w:tc>
          <w:tcPr>
            <w:tcW w:type="dxa" w:w="2596"/>
            <w:vAlign w:val="center"/>
          </w:tcPr>
          <w:p>
            <w:pPr>
              <w:spacing w:after="0"/>
            </w:pPr>
            <w:r/>
            <w:r>
              <w:rPr>
                <w:sz w:val="19"/>
              </w:rPr>
              <w:t>Functional foremanship</w:t>
            </w:r>
          </w:p>
        </w:tc>
        <w:tc>
          <w:tcPr>
            <w:tcW w:type="dxa" w:w="6815"/>
            <w:vAlign w:val="center"/>
          </w:tcPr>
          <w:p>
            <w:pPr>
              <w:spacing w:after="0"/>
            </w:pPr>
            <w:r/>
            <w:r>
              <w:rPr>
                <w:sz w:val="19"/>
              </w:rPr>
              <w:t>Taylor’s system of eight specialist supervisors</w:t>
            </w:r>
          </w:p>
        </w:tc>
      </w:tr>
    </w:tbl>
    <w:p>
      <w:pPr>
        <w:spacing w:after="80"/>
      </w:pPr>
    </w:p>
    <w:p>
      <w:pPr>
        <w:pStyle w:val="Heading2"/>
      </w:pPr>
      <w:r>
        <w:t>Fayol’s Principles</w:t>
      </w:r>
    </w:p>
    <w:p>
      <w:pPr>
        <w:jc w:val="both"/>
      </w:pPr>
      <w:r>
        <w:t>Fayol’s principles include division of work, authority and responsibility, discipline, unity of command, unity of direction, subordination of individual interest, remuneration, centralisation, scalar chain, order, equity, stability of tenure, initiative and esprit de corps.</w:t>
      </w:r>
    </w:p>
    <w:p>
      <w:pPr>
        <w:pStyle w:val="Heading2"/>
      </w:pPr>
      <w:r>
        <w:t>Taylor’s Scientific Management</w:t>
      </w:r>
    </w:p>
    <w:p>
      <w:pPr>
        <w:jc w:val="both"/>
      </w:pPr>
      <w:r>
        <w:t>Taylor replaced rule-of-thumb with science, aimed at harmony rather than discord, and encouraged cooperation between management and workers. His techniques include time, motion and fatigue study, standardisation, functional foremanship and the differential piece-wage system.</w:t>
      </w:r>
    </w:p>
    <w:p>
      <w:pPr>
        <w:pStyle w:val="Heading2"/>
      </w:pPr>
      <w:r>
        <w:t>Solved Examples</w:t>
      </w:r>
    </w:p>
    <w:p>
      <w:pPr>
        <w:keepNext/>
        <w:spacing w:after="20"/>
      </w:pPr>
      <w:r>
        <w:rPr>
          <w:b/>
          <w:color w:val="1D4ED8"/>
        </w:rPr>
        <w:t xml:space="preserve">Q1. </w:t>
      </w:r>
      <w:r>
        <w:rPr>
          <w:b/>
        </w:rPr>
        <w:t>A worker receives conflicting orders from two managers. Which principle is violated?</w:t>
      </w:r>
    </w:p>
    <w:p>
      <w:pPr>
        <w:spacing w:after="120"/>
      </w:pPr>
      <w:r>
        <w:rPr>
          <w:color w:val="172033"/>
        </w:rPr>
        <w:t>Unity of command.</w:t>
      </w:r>
    </w:p>
    <w:p>
      <w:pPr>
        <w:keepNext/>
        <w:spacing w:after="20"/>
      </w:pPr>
      <w:r>
        <w:rPr>
          <w:b/>
          <w:color w:val="1D4ED8"/>
        </w:rPr>
        <w:t xml:space="preserve">Q2. </w:t>
      </w:r>
      <w:r>
        <w:rPr>
          <w:b/>
        </w:rPr>
        <w:t>What is the differential piece-wage system?</w:t>
      </w:r>
    </w:p>
    <w:p>
      <w:pPr>
        <w:spacing w:after="120"/>
      </w:pPr>
      <w:r>
        <w:rPr>
          <w:color w:val="172033"/>
        </w:rPr>
        <w:t>Workers who meet the standard output receive a higher rate per piece than those who fall short, rewarding efficiency.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DFB"/>
            <w:tcBorders>
              <w:left w:val="single" w:sz="36" w:space="0" w:color="1D4ED8"/>
            </w:tcBorders>
          </w:tcPr>
          <w:p>
            <w:pPr>
              <w:spacing w:after="60"/>
            </w:pPr>
            <w:r>
              <w:rPr>
                <w:b/>
                <w:color w:val="1D4ED8"/>
              </w:rPr>
              <w:t>Exam tip</w:t>
            </w:r>
          </w:p>
          <w:p>
            <w:pPr>
              <w:spacing w:after="0"/>
            </w:pPr>
            <w:r>
              <w:t>In case studies, quote the exact line that shows the principle and then name it — that is how marks are awarded.</w:t>
            </w:r>
          </w:p>
        </w:tc>
      </w:tr>
    </w:tbl>
    <w:p>
      <w:pPr>
        <w:spacing w:after="40"/>
      </w:pPr>
    </w:p>
    <w:p>
      <w:pPr>
        <w:pStyle w:val="Heading2"/>
      </w:pPr>
      <w:r>
        <w:t>Practice Questions</w:t>
      </w:r>
    </w:p>
    <w:p>
      <w:pPr>
        <w:spacing w:after="40"/>
      </w:pPr>
      <w:r>
        <w:rPr>
          <w:b/>
        </w:rPr>
        <w:t>A. Multiple choice</w:t>
      </w:r>
    </w:p>
    <w:p>
      <w:pPr>
        <w:keepNext/>
        <w:spacing w:after="20"/>
      </w:pPr>
      <w:r>
        <w:t>1. Unity of command means</w:t>
      </w:r>
    </w:p>
    <w:p>
      <w:pPr>
        <w:spacing w:after="80"/>
      </w:pPr>
      <w:r>
        <w:rPr>
          <w:color w:val="6F7581"/>
        </w:rPr>
        <w:t>(a) One head, one plan     (b) One boss for each employee     (c) Equal pay     (d) Team spirit</w:t>
      </w:r>
    </w:p>
    <w:p>
      <w:pPr>
        <w:keepNext/>
        <w:spacing w:after="20"/>
      </w:pPr>
      <w:r>
        <w:t>2. Gang plank is related to</w:t>
      </w:r>
    </w:p>
    <w:p>
      <w:pPr>
        <w:spacing w:after="80"/>
      </w:pPr>
      <w:r>
        <w:rPr>
          <w:color w:val="6F7581"/>
        </w:rPr>
        <w:t>(a) Scalar chain     (b) Order     (c) Equity     (d) Discipline</w:t>
      </w:r>
    </w:p>
    <w:p>
      <w:pPr>
        <w:keepNext/>
        <w:spacing w:after="20"/>
      </w:pPr>
      <w:r>
        <w:t>3. Functional foremanship was given by</w:t>
      </w:r>
    </w:p>
    <w:p>
      <w:pPr>
        <w:spacing w:after="80"/>
      </w:pPr>
      <w:r>
        <w:rPr>
          <w:color w:val="6F7581"/>
        </w:rPr>
        <w:t>(a) Fayol     (b) Taylor     (c) Drucker     (d) Maslow</w:t>
      </w:r>
    </w:p>
    <w:p>
      <w:pPr>
        <w:keepNext/>
        <w:spacing w:after="20"/>
      </w:pPr>
      <w:r>
        <w:t>4. Esprit de corps means</w:t>
      </w:r>
    </w:p>
    <w:p>
      <w:pPr>
        <w:spacing w:after="80"/>
      </w:pPr>
      <w:r>
        <w:rPr>
          <w:color w:val="6F7581"/>
        </w:rPr>
        <w:t>(a) Order     (b) Team spirit     (c) Equity     (d) Initiative</w:t>
      </w:r>
    </w:p>
    <w:p>
      <w:pPr>
        <w:spacing w:after="40" w:before="120"/>
      </w:pPr>
      <w:r>
        <w:rPr>
          <w:b/>
        </w:rPr>
        <w:t>B. Short answer</w:t>
      </w:r>
    </w:p>
    <w:p>
      <w:pPr>
        <w:pStyle w:val="ListNumber"/>
      </w:pPr>
      <w:r>
        <w:t>Distinguish unity of command from unity of direction.</w:t>
      </w:r>
    </w:p>
    <w:p>
      <w:pPr>
        <w:pStyle w:val="ListNumber"/>
      </w:pPr>
      <w:r>
        <w:t>What is a gang plank?</w:t>
      </w:r>
    </w:p>
    <w:p>
      <w:pPr>
        <w:pStyle w:val="ListNumber"/>
      </w:pPr>
      <w:r>
        <w:t>State two techniques of scientific management.</w:t>
      </w:r>
    </w:p>
    <w:p>
      <w:pPr>
        <w:spacing w:after="40" w:before="120"/>
      </w:pPr>
      <w:r>
        <w:rPr>
          <w:b/>
        </w:rPr>
        <w:t>C. Long answer</w:t>
      </w:r>
    </w:p>
    <w:p>
      <w:pPr>
        <w:pStyle w:val="ListNumber"/>
      </w:pPr>
      <w:r>
        <w:t>Explain any six of Fayol’s principles with examples.</w:t>
      </w:r>
    </w:p>
    <w:p>
      <w:pPr>
        <w:pStyle w:val="ListNumber"/>
      </w:pPr>
      <w:r>
        <w:t>Explain the techniques of scientific management.</w:t>
      </w:r>
    </w:p>
    <w:p>
      <w:pPr>
        <w:pStyle w:val="Heading1"/>
      </w:pPr>
      <w:r>
        <w:t>Chapter 3: Planning and Organising</w:t>
      </w:r>
    </w:p>
    <w:p>
      <w:pPr>
        <w:jc w:val="both"/>
      </w:pPr>
      <w:r>
        <w:t>Planning decides in advance what to do and how to do it; organising arranges people and resources to carry out the plan.</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3AA2"/>
          </w:tcPr>
          <w:p>
            <w:pPr>
              <w:spacing w:after="0"/>
            </w:pPr>
            <w:r/>
            <w:r>
              <w:rPr>
                <w:b/>
                <w:color w:val="FFFFFF"/>
                <w:sz w:val="19"/>
              </w:rPr>
              <w:t>Term</w:t>
            </w:r>
          </w:p>
        </w:tc>
        <w:tc>
          <w:tcPr>
            <w:tcW w:type="dxa" w:w="6815"/>
            <w:vAlign w:val="center"/>
            <w:shd w:val="clear" w:color="auto" w:fill="163AA2"/>
          </w:tcPr>
          <w:p>
            <w:pPr>
              <w:spacing w:after="0"/>
            </w:pPr>
            <w:r/>
            <w:r>
              <w:rPr>
                <w:b/>
                <w:color w:val="FFFFFF"/>
                <w:sz w:val="19"/>
              </w:rPr>
              <w:t>Meaning</w:t>
            </w:r>
          </w:p>
        </w:tc>
      </w:tr>
      <w:tr>
        <w:tc>
          <w:tcPr>
            <w:tcW w:type="dxa" w:w="2596"/>
            <w:vAlign w:val="center"/>
          </w:tcPr>
          <w:p>
            <w:pPr>
              <w:spacing w:after="0"/>
            </w:pPr>
            <w:r/>
            <w:r>
              <w:rPr>
                <w:sz w:val="19"/>
              </w:rPr>
              <w:t>Objective</w:t>
            </w:r>
          </w:p>
        </w:tc>
        <w:tc>
          <w:tcPr>
            <w:tcW w:type="dxa" w:w="6815"/>
            <w:vAlign w:val="center"/>
          </w:tcPr>
          <w:p>
            <w:pPr>
              <w:spacing w:after="0"/>
            </w:pPr>
            <w:r/>
            <w:r>
              <w:rPr>
                <w:sz w:val="19"/>
              </w:rPr>
              <w:t>The end result the organisation wants to achieve</w:t>
            </w:r>
          </w:p>
        </w:tc>
      </w:tr>
      <w:tr>
        <w:tc>
          <w:tcPr>
            <w:tcW w:type="dxa" w:w="2596"/>
            <w:vAlign w:val="center"/>
            <w:shd w:val="clear" w:color="auto" w:fill="E8EDFB"/>
          </w:tcPr>
          <w:p>
            <w:pPr>
              <w:spacing w:after="0"/>
            </w:pPr>
            <w:r/>
            <w:r>
              <w:rPr>
                <w:sz w:val="19"/>
              </w:rPr>
              <w:t>Policy</w:t>
            </w:r>
          </w:p>
        </w:tc>
        <w:tc>
          <w:tcPr>
            <w:tcW w:type="dxa" w:w="6815"/>
            <w:vAlign w:val="center"/>
            <w:shd w:val="clear" w:color="auto" w:fill="E8EDFB"/>
          </w:tcPr>
          <w:p>
            <w:pPr>
              <w:spacing w:after="0"/>
            </w:pPr>
            <w:r/>
            <w:r>
              <w:rPr>
                <w:sz w:val="19"/>
              </w:rPr>
              <w:t>General guideline for decision-making</w:t>
            </w:r>
          </w:p>
        </w:tc>
      </w:tr>
      <w:tr>
        <w:tc>
          <w:tcPr>
            <w:tcW w:type="dxa" w:w="2596"/>
            <w:vAlign w:val="center"/>
          </w:tcPr>
          <w:p>
            <w:pPr>
              <w:spacing w:after="0"/>
            </w:pPr>
            <w:r/>
            <w:r>
              <w:rPr>
                <w:sz w:val="19"/>
              </w:rPr>
              <w:t>Procedure</w:t>
            </w:r>
          </w:p>
        </w:tc>
        <w:tc>
          <w:tcPr>
            <w:tcW w:type="dxa" w:w="6815"/>
            <w:vAlign w:val="center"/>
          </w:tcPr>
          <w:p>
            <w:pPr>
              <w:spacing w:after="0"/>
            </w:pPr>
            <w:r/>
            <w:r>
              <w:rPr>
                <w:sz w:val="19"/>
              </w:rPr>
              <w:t>Steps to carry out a routine activity</w:t>
            </w:r>
          </w:p>
        </w:tc>
      </w:tr>
      <w:tr>
        <w:tc>
          <w:tcPr>
            <w:tcW w:type="dxa" w:w="2596"/>
            <w:vAlign w:val="center"/>
            <w:shd w:val="clear" w:color="auto" w:fill="E8EDFB"/>
          </w:tcPr>
          <w:p>
            <w:pPr>
              <w:spacing w:after="0"/>
            </w:pPr>
            <w:r/>
            <w:r>
              <w:rPr>
                <w:sz w:val="19"/>
              </w:rPr>
              <w:t>Delegation</w:t>
            </w:r>
          </w:p>
        </w:tc>
        <w:tc>
          <w:tcPr>
            <w:tcW w:type="dxa" w:w="6815"/>
            <w:vAlign w:val="center"/>
            <w:shd w:val="clear" w:color="auto" w:fill="E8EDFB"/>
          </w:tcPr>
          <w:p>
            <w:pPr>
              <w:spacing w:after="0"/>
            </w:pPr>
            <w:r/>
            <w:r>
              <w:rPr>
                <w:sz w:val="19"/>
              </w:rPr>
              <w:t>Passing authority to a subordinate</w:t>
            </w:r>
          </w:p>
        </w:tc>
      </w:tr>
      <w:tr>
        <w:tc>
          <w:tcPr>
            <w:tcW w:type="dxa" w:w="2596"/>
            <w:vAlign w:val="center"/>
          </w:tcPr>
          <w:p>
            <w:pPr>
              <w:spacing w:after="0"/>
            </w:pPr>
            <w:r/>
            <w:r>
              <w:rPr>
                <w:sz w:val="19"/>
              </w:rPr>
              <w:t>Decentralisation</w:t>
            </w:r>
          </w:p>
        </w:tc>
        <w:tc>
          <w:tcPr>
            <w:tcW w:type="dxa" w:w="6815"/>
            <w:vAlign w:val="center"/>
          </w:tcPr>
          <w:p>
            <w:pPr>
              <w:spacing w:after="0"/>
            </w:pPr>
            <w:r/>
            <w:r>
              <w:rPr>
                <w:sz w:val="19"/>
              </w:rPr>
              <w:t>Systematic delegation of authority to all levels</w:t>
            </w:r>
          </w:p>
        </w:tc>
      </w:tr>
    </w:tbl>
    <w:p>
      <w:pPr>
        <w:spacing w:after="80"/>
      </w:pPr>
    </w:p>
    <w:p>
      <w:pPr>
        <w:pStyle w:val="Heading2"/>
      </w:pPr>
      <w:r>
        <w:t>Planning Process</w:t>
      </w:r>
    </w:p>
    <w:p>
      <w:pPr>
        <w:jc w:val="both"/>
      </w:pPr>
      <w:r>
        <w:t>Set objectives, develop premises, identify alternatives, evaluate them, select the best, implement and follow up.</w:t>
      </w:r>
    </w:p>
    <w:p>
      <w:pPr>
        <w:pStyle w:val="Heading2"/>
      </w:pPr>
      <w:r>
        <w:t>Organisation Structure</w:t>
      </w:r>
    </w:p>
    <w:p>
      <w:pPr>
        <w:jc w:val="both"/>
      </w:pPr>
      <w:r>
        <w:t>A functional structure groups jobs by function (production, marketing, finance) and suits a single-product firm. A divisional structure groups by product or region and suits diversified firms.</w:t>
      </w:r>
    </w:p>
    <w:p>
      <w:pPr>
        <w:pStyle w:val="ListBullet"/>
      </w:pPr>
      <w:r>
        <w:t>Delegation: authority can be delegated, responsibility cannot be fully delegated</w:t>
      </w:r>
    </w:p>
    <w:p>
      <w:pPr>
        <w:pStyle w:val="ListBullet"/>
      </w:pPr>
      <w:r>
        <w:t>Accountability flows upward</w:t>
      </w:r>
    </w:p>
    <w:p>
      <w:pPr>
        <w:pStyle w:val="Heading2"/>
      </w:pPr>
      <w:r>
        <w:t>Solved Examples</w:t>
      </w:r>
    </w:p>
    <w:p>
      <w:pPr>
        <w:keepNext/>
        <w:spacing w:after="20"/>
      </w:pPr>
      <w:r>
        <w:rPr>
          <w:b/>
          <w:color w:val="1D4ED8"/>
        </w:rPr>
        <w:t xml:space="preserve">Q1. </w:t>
      </w:r>
      <w:r>
        <w:rPr>
          <w:b/>
        </w:rPr>
        <w:t>Is a “no smoking in the factory” instruction a rule or a policy?</w:t>
      </w:r>
    </w:p>
    <w:p>
      <w:pPr>
        <w:spacing w:after="120"/>
      </w:pPr>
      <w:r>
        <w:rPr>
          <w:color w:val="172033"/>
        </w:rPr>
        <w:t>It is a rule — a specific statement with no room for discretion.</w:t>
      </w:r>
    </w:p>
    <w:p>
      <w:pPr>
        <w:keepNext/>
        <w:spacing w:after="20"/>
      </w:pPr>
      <w:r>
        <w:rPr>
          <w:b/>
          <w:color w:val="1D4ED8"/>
        </w:rPr>
        <w:t xml:space="preserve">Q2. </w:t>
      </w:r>
      <w:r>
        <w:rPr>
          <w:b/>
        </w:rPr>
        <w:t>Why do diversified companies prefer a divisional structure?</w:t>
      </w:r>
    </w:p>
    <w:p>
      <w:pPr>
        <w:spacing w:after="120"/>
      </w:pPr>
      <w:r>
        <w:rPr>
          <w:color w:val="172033"/>
        </w:rPr>
        <w:t>Each division can be managed as a separate unit with its own results, making performance easy to measure.</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DFB"/>
            <w:tcBorders>
              <w:left w:val="single" w:sz="36" w:space="0" w:color="1D4ED8"/>
            </w:tcBorders>
          </w:tcPr>
          <w:p>
            <w:pPr>
              <w:spacing w:after="60"/>
            </w:pPr>
            <w:r>
              <w:rPr>
                <w:b/>
                <w:color w:val="1D4ED8"/>
              </w:rPr>
              <w:t>Exam tip</w:t>
            </w:r>
          </w:p>
          <w:p>
            <w:pPr>
              <w:spacing w:after="0"/>
            </w:pPr>
            <w:r>
              <w:t>Learn the planning process as a flowchart; examiners accept it and it saves time.</w:t>
            </w:r>
          </w:p>
        </w:tc>
      </w:tr>
    </w:tbl>
    <w:p>
      <w:pPr>
        <w:spacing w:after="40"/>
      </w:pPr>
    </w:p>
    <w:p>
      <w:pPr>
        <w:pStyle w:val="Heading2"/>
      </w:pPr>
      <w:r>
        <w:t>Practice Questions</w:t>
      </w:r>
    </w:p>
    <w:p>
      <w:pPr>
        <w:spacing w:after="40"/>
      </w:pPr>
      <w:r>
        <w:rPr>
          <w:b/>
        </w:rPr>
        <w:t>A. Multiple choice</w:t>
      </w:r>
    </w:p>
    <w:p>
      <w:pPr>
        <w:keepNext/>
        <w:spacing w:after="20"/>
      </w:pPr>
      <w:r>
        <w:t>1. First step in planning</w:t>
      </w:r>
    </w:p>
    <w:p>
      <w:pPr>
        <w:spacing w:after="80"/>
      </w:pPr>
      <w:r>
        <w:rPr>
          <w:color w:val="6F7581"/>
        </w:rPr>
        <w:t>(a) Developing premises     (b) Setting objectives     (c) Evaluating alternatives     (d) Follow-up</w:t>
      </w:r>
    </w:p>
    <w:p>
      <w:pPr>
        <w:keepNext/>
        <w:spacing w:after="20"/>
      </w:pPr>
      <w:r>
        <w:t>2. Which cannot be delegated fully?</w:t>
      </w:r>
    </w:p>
    <w:p>
      <w:pPr>
        <w:spacing w:after="80"/>
      </w:pPr>
      <w:r>
        <w:rPr>
          <w:color w:val="6F7581"/>
        </w:rPr>
        <w:t>(a) Authority     (b) Responsibility     (c) Accountability     (d) Work</w:t>
      </w:r>
    </w:p>
    <w:p>
      <w:pPr>
        <w:keepNext/>
        <w:spacing w:after="20"/>
      </w:pPr>
      <w:r>
        <w:t>3. A divisional structure groups activities by</w:t>
      </w:r>
    </w:p>
    <w:p>
      <w:pPr>
        <w:spacing w:after="80"/>
      </w:pPr>
      <w:r>
        <w:rPr>
          <w:color w:val="6F7581"/>
        </w:rPr>
        <w:t>(a) Function     (b) Product     (c) Skill     (d) Level</w:t>
      </w:r>
    </w:p>
    <w:p>
      <w:pPr>
        <w:keepNext/>
        <w:spacing w:after="20"/>
      </w:pPr>
      <w:r>
        <w:t>4. A policy is</w:t>
      </w:r>
    </w:p>
    <w:p>
      <w:pPr>
        <w:spacing w:after="80"/>
      </w:pPr>
      <w:r>
        <w:rPr>
          <w:color w:val="6F7581"/>
        </w:rPr>
        <w:t>(a) A rigid rule     (b) A general guideline     (c) A budget     (d) A method</w:t>
      </w:r>
    </w:p>
    <w:p>
      <w:pPr>
        <w:spacing w:after="40" w:before="120"/>
      </w:pPr>
      <w:r>
        <w:rPr>
          <w:b/>
        </w:rPr>
        <w:t>B. Short answer</w:t>
      </w:r>
    </w:p>
    <w:p>
      <w:pPr>
        <w:pStyle w:val="ListNumber"/>
      </w:pPr>
      <w:r>
        <w:t>State two features of planning.</w:t>
      </w:r>
    </w:p>
    <w:p>
      <w:pPr>
        <w:pStyle w:val="ListNumber"/>
      </w:pPr>
      <w:r>
        <w:t>Distinguish delegation and decentralisation.</w:t>
      </w:r>
    </w:p>
    <w:p>
      <w:pPr>
        <w:pStyle w:val="ListNumber"/>
      </w:pPr>
      <w:r>
        <w:t>What is a functional structure?</w:t>
      </w:r>
    </w:p>
    <w:p>
      <w:pPr>
        <w:spacing w:after="40" w:before="120"/>
      </w:pPr>
      <w:r>
        <w:rPr>
          <w:b/>
        </w:rPr>
        <w:t>C. Long answer</w:t>
      </w:r>
    </w:p>
    <w:p>
      <w:pPr>
        <w:pStyle w:val="ListNumber"/>
      </w:pPr>
      <w:r>
        <w:t>Explain the steps in the planning process.</w:t>
      </w:r>
    </w:p>
    <w:p>
      <w:pPr>
        <w:pStyle w:val="ListNumber"/>
      </w:pPr>
      <w:r>
        <w:t>Compare functional and divisional organisation structures.</w:t>
      </w:r>
    </w:p>
    <w:p>
      <w:pPr>
        <w:pStyle w:val="Heading1"/>
      </w:pPr>
      <w:r>
        <w:t>Quick Revision Sheet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36"/>
        <w:gridCol w:w="2336"/>
        <w:gridCol w:w="4738"/>
      </w:tblGrid>
      <w:tr>
        <w:trPr>
          <w:tblHeader/>
        </w:trPr>
        <w:tc>
          <w:tcPr>
            <w:tcW w:type="dxa" w:w="2337"/>
            <w:vAlign w:val="center"/>
            <w:shd w:val="clear" w:color="auto" w:fill="163AA2"/>
          </w:tcPr>
          <w:p>
            <w:pPr>
              <w:spacing w:after="0"/>
            </w:pPr>
            <w:r/>
            <w:r>
              <w:rPr>
                <w:b/>
                <w:color w:val="FFFFFF"/>
                <w:sz w:val="19"/>
              </w:rPr>
              <w:t>Chapter</w:t>
            </w:r>
          </w:p>
        </w:tc>
        <w:tc>
          <w:tcPr>
            <w:tcW w:type="dxa" w:w="2337"/>
            <w:vAlign w:val="center"/>
            <w:shd w:val="clear" w:color="auto" w:fill="163AA2"/>
          </w:tcPr>
          <w:p>
            <w:pPr>
              <w:spacing w:after="0"/>
            </w:pPr>
            <w:r/>
            <w:r>
              <w:rPr>
                <w:b/>
                <w:color w:val="FFFFFF"/>
                <w:sz w:val="19"/>
              </w:rPr>
              <w:t>Term</w:t>
            </w:r>
          </w:p>
        </w:tc>
        <w:tc>
          <w:tcPr>
            <w:tcW w:type="dxa" w:w="4738"/>
            <w:vAlign w:val="center"/>
            <w:shd w:val="clear" w:color="auto" w:fill="163AA2"/>
          </w:tcPr>
          <w:p>
            <w:pPr>
              <w:spacing w:after="0"/>
            </w:pPr>
            <w:r/>
            <w:r>
              <w:rPr>
                <w:b/>
                <w:color w:val="FFFFFF"/>
                <w:sz w:val="19"/>
              </w:rPr>
              <w:t>Remember</w:t>
            </w:r>
          </w:p>
        </w:tc>
      </w:tr>
      <w:tr>
        <w:tc>
          <w:tcPr>
            <w:tcW w:type="dxa" w:w="2337"/>
            <w:vAlign w:val="center"/>
          </w:tcPr>
          <w:p>
            <w:pPr>
              <w:spacing w:after="0"/>
            </w:pPr>
            <w:r/>
            <w:r>
              <w:rPr>
                <w:sz w:val="19"/>
              </w:rPr>
              <w:t>Nature and Significance of Management</w:t>
            </w:r>
          </w:p>
        </w:tc>
        <w:tc>
          <w:tcPr>
            <w:tcW w:type="dxa" w:w="2337"/>
            <w:vAlign w:val="center"/>
          </w:tcPr>
          <w:p>
            <w:pPr>
              <w:spacing w:after="0"/>
            </w:pPr>
            <w:r/>
            <w:r>
              <w:rPr>
                <w:sz w:val="19"/>
              </w:rPr>
              <w:t>Effectiveness</w:t>
            </w:r>
          </w:p>
        </w:tc>
        <w:tc>
          <w:tcPr>
            <w:tcW w:type="dxa" w:w="4738"/>
            <w:vAlign w:val="center"/>
          </w:tcPr>
          <w:p>
            <w:pPr>
              <w:spacing w:after="0"/>
            </w:pPr>
            <w:r/>
            <w:r>
              <w:rPr>
                <w:sz w:val="19"/>
              </w:rPr>
              <w:t>Completing work on time and achieving goals</w:t>
            </w:r>
          </w:p>
        </w:tc>
      </w:tr>
      <w:tr>
        <w:tc>
          <w:tcPr>
            <w:tcW w:type="dxa" w:w="2337"/>
            <w:vAlign w:val="center"/>
            <w:shd w:val="clear" w:color="auto" w:fill="E8EDFB"/>
          </w:tcPr>
          <w:p>
            <w:pPr>
              <w:spacing w:after="0"/>
            </w:pPr>
            <w:r/>
            <w:r>
              <w:rPr>
                <w:sz w:val="19"/>
              </w:rPr>
              <w:t>Nature and Significance of Management</w:t>
            </w:r>
          </w:p>
        </w:tc>
        <w:tc>
          <w:tcPr>
            <w:tcW w:type="dxa" w:w="2337"/>
            <w:vAlign w:val="center"/>
            <w:shd w:val="clear" w:color="auto" w:fill="E8EDFB"/>
          </w:tcPr>
          <w:p>
            <w:pPr>
              <w:spacing w:after="0"/>
            </w:pPr>
            <w:r/>
            <w:r>
              <w:rPr>
                <w:sz w:val="19"/>
              </w:rPr>
              <w:t>Efficiency</w:t>
            </w:r>
          </w:p>
        </w:tc>
        <w:tc>
          <w:tcPr>
            <w:tcW w:type="dxa" w:w="4738"/>
            <w:vAlign w:val="center"/>
            <w:shd w:val="clear" w:color="auto" w:fill="E8EDFB"/>
          </w:tcPr>
          <w:p>
            <w:pPr>
              <w:spacing w:after="0"/>
            </w:pPr>
            <w:r/>
            <w:r>
              <w:rPr>
                <w:sz w:val="19"/>
              </w:rPr>
              <w:t>Doing work with minimum cost and resources</w:t>
            </w:r>
          </w:p>
        </w:tc>
      </w:tr>
      <w:tr>
        <w:tc>
          <w:tcPr>
            <w:tcW w:type="dxa" w:w="2337"/>
            <w:vAlign w:val="center"/>
          </w:tcPr>
          <w:p>
            <w:pPr>
              <w:spacing w:after="0"/>
            </w:pPr>
            <w:r/>
            <w:r>
              <w:rPr>
                <w:sz w:val="19"/>
              </w:rPr>
              <w:t>Nature and Significance of Management</w:t>
            </w:r>
          </w:p>
        </w:tc>
        <w:tc>
          <w:tcPr>
            <w:tcW w:type="dxa" w:w="2337"/>
            <w:vAlign w:val="center"/>
          </w:tcPr>
          <w:p>
            <w:pPr>
              <w:spacing w:after="0"/>
            </w:pPr>
            <w:r/>
            <w:r>
              <w:rPr>
                <w:sz w:val="19"/>
              </w:rPr>
              <w:t>Coordination</w:t>
            </w:r>
          </w:p>
        </w:tc>
        <w:tc>
          <w:tcPr>
            <w:tcW w:type="dxa" w:w="4738"/>
            <w:vAlign w:val="center"/>
          </w:tcPr>
          <w:p>
            <w:pPr>
              <w:spacing w:after="0"/>
            </w:pPr>
            <w:r/>
            <w:r>
              <w:rPr>
                <w:sz w:val="19"/>
              </w:rPr>
              <w:t>Synchronising the efforts of different departments</w:t>
            </w:r>
          </w:p>
        </w:tc>
      </w:tr>
      <w:tr>
        <w:tc>
          <w:tcPr>
            <w:tcW w:type="dxa" w:w="2337"/>
            <w:vAlign w:val="center"/>
            <w:shd w:val="clear" w:color="auto" w:fill="E8EDFB"/>
          </w:tcPr>
          <w:p>
            <w:pPr>
              <w:spacing w:after="0"/>
            </w:pPr>
            <w:r/>
            <w:r>
              <w:rPr>
                <w:sz w:val="19"/>
              </w:rPr>
              <w:t>Principles of Management</w:t>
            </w:r>
          </w:p>
        </w:tc>
        <w:tc>
          <w:tcPr>
            <w:tcW w:type="dxa" w:w="2337"/>
            <w:vAlign w:val="center"/>
            <w:shd w:val="clear" w:color="auto" w:fill="E8EDFB"/>
          </w:tcPr>
          <w:p>
            <w:pPr>
              <w:spacing w:after="0"/>
            </w:pPr>
            <w:r/>
            <w:r>
              <w:rPr>
                <w:sz w:val="19"/>
              </w:rPr>
              <w:t>Division of work</w:t>
            </w:r>
          </w:p>
        </w:tc>
        <w:tc>
          <w:tcPr>
            <w:tcW w:type="dxa" w:w="4738"/>
            <w:vAlign w:val="center"/>
            <w:shd w:val="clear" w:color="auto" w:fill="E8EDFB"/>
          </w:tcPr>
          <w:p>
            <w:pPr>
              <w:spacing w:after="0"/>
            </w:pPr>
            <w:r/>
            <w:r>
              <w:rPr>
                <w:sz w:val="19"/>
              </w:rPr>
              <w:t>Work divided into small tasks done by specialists</w:t>
            </w:r>
          </w:p>
        </w:tc>
      </w:tr>
      <w:tr>
        <w:tc>
          <w:tcPr>
            <w:tcW w:type="dxa" w:w="2337"/>
            <w:vAlign w:val="center"/>
          </w:tcPr>
          <w:p>
            <w:pPr>
              <w:spacing w:after="0"/>
            </w:pPr>
            <w:r/>
            <w:r>
              <w:rPr>
                <w:sz w:val="19"/>
              </w:rPr>
              <w:t>Principles of Management</w:t>
            </w:r>
          </w:p>
        </w:tc>
        <w:tc>
          <w:tcPr>
            <w:tcW w:type="dxa" w:w="2337"/>
            <w:vAlign w:val="center"/>
          </w:tcPr>
          <w:p>
            <w:pPr>
              <w:spacing w:after="0"/>
            </w:pPr>
            <w:r/>
            <w:r>
              <w:rPr>
                <w:sz w:val="19"/>
              </w:rPr>
              <w:t>Unity of command</w:t>
            </w:r>
          </w:p>
        </w:tc>
        <w:tc>
          <w:tcPr>
            <w:tcW w:type="dxa" w:w="4738"/>
            <w:vAlign w:val="center"/>
          </w:tcPr>
          <w:p>
            <w:pPr>
              <w:spacing w:after="0"/>
            </w:pPr>
            <w:r/>
            <w:r>
              <w:rPr>
                <w:sz w:val="19"/>
              </w:rPr>
              <w:t>Each employee receives orders from only one superior</w:t>
            </w:r>
          </w:p>
        </w:tc>
      </w:tr>
      <w:tr>
        <w:tc>
          <w:tcPr>
            <w:tcW w:type="dxa" w:w="2337"/>
            <w:vAlign w:val="center"/>
            <w:shd w:val="clear" w:color="auto" w:fill="E8EDFB"/>
          </w:tcPr>
          <w:p>
            <w:pPr>
              <w:spacing w:after="0"/>
            </w:pPr>
            <w:r/>
            <w:r>
              <w:rPr>
                <w:sz w:val="19"/>
              </w:rPr>
              <w:t>Principles of Management</w:t>
            </w:r>
          </w:p>
        </w:tc>
        <w:tc>
          <w:tcPr>
            <w:tcW w:type="dxa" w:w="2337"/>
            <w:vAlign w:val="center"/>
            <w:shd w:val="clear" w:color="auto" w:fill="E8EDFB"/>
          </w:tcPr>
          <w:p>
            <w:pPr>
              <w:spacing w:after="0"/>
            </w:pPr>
            <w:r/>
            <w:r>
              <w:rPr>
                <w:sz w:val="19"/>
              </w:rPr>
              <w:t>Scalar chain</w:t>
            </w:r>
          </w:p>
        </w:tc>
        <w:tc>
          <w:tcPr>
            <w:tcW w:type="dxa" w:w="4738"/>
            <w:vAlign w:val="center"/>
            <w:shd w:val="clear" w:color="auto" w:fill="E8EDFB"/>
          </w:tcPr>
          <w:p>
            <w:pPr>
              <w:spacing w:after="0"/>
            </w:pPr>
            <w:r/>
            <w:r>
              <w:rPr>
                <w:sz w:val="19"/>
              </w:rPr>
              <w:t>Formal line of authority from top to bottom</w:t>
            </w:r>
          </w:p>
        </w:tc>
      </w:tr>
      <w:tr>
        <w:tc>
          <w:tcPr>
            <w:tcW w:type="dxa" w:w="2337"/>
            <w:vAlign w:val="center"/>
          </w:tcPr>
          <w:p>
            <w:pPr>
              <w:spacing w:after="0"/>
            </w:pPr>
            <w:r/>
            <w:r>
              <w:rPr>
                <w:sz w:val="19"/>
              </w:rPr>
              <w:t>Planning and Organising</w:t>
            </w:r>
          </w:p>
        </w:tc>
        <w:tc>
          <w:tcPr>
            <w:tcW w:type="dxa" w:w="2337"/>
            <w:vAlign w:val="center"/>
          </w:tcPr>
          <w:p>
            <w:pPr>
              <w:spacing w:after="0"/>
            </w:pPr>
            <w:r/>
            <w:r>
              <w:rPr>
                <w:sz w:val="19"/>
              </w:rPr>
              <w:t>Objective</w:t>
            </w:r>
          </w:p>
        </w:tc>
        <w:tc>
          <w:tcPr>
            <w:tcW w:type="dxa" w:w="4738"/>
            <w:vAlign w:val="center"/>
          </w:tcPr>
          <w:p>
            <w:pPr>
              <w:spacing w:after="0"/>
            </w:pPr>
            <w:r/>
            <w:r>
              <w:rPr>
                <w:sz w:val="19"/>
              </w:rPr>
              <w:t>The end result the organisation wants to achieve</w:t>
            </w:r>
          </w:p>
        </w:tc>
      </w:tr>
      <w:tr>
        <w:tc>
          <w:tcPr>
            <w:tcW w:type="dxa" w:w="2337"/>
            <w:vAlign w:val="center"/>
            <w:shd w:val="clear" w:color="auto" w:fill="E8EDFB"/>
          </w:tcPr>
          <w:p>
            <w:pPr>
              <w:spacing w:after="0"/>
            </w:pPr>
            <w:r/>
            <w:r>
              <w:rPr>
                <w:sz w:val="19"/>
              </w:rPr>
              <w:t>Planning and Organising</w:t>
            </w:r>
          </w:p>
        </w:tc>
        <w:tc>
          <w:tcPr>
            <w:tcW w:type="dxa" w:w="2337"/>
            <w:vAlign w:val="center"/>
            <w:shd w:val="clear" w:color="auto" w:fill="E8EDFB"/>
          </w:tcPr>
          <w:p>
            <w:pPr>
              <w:spacing w:after="0"/>
            </w:pPr>
            <w:r/>
            <w:r>
              <w:rPr>
                <w:sz w:val="19"/>
              </w:rPr>
              <w:t>Policy</w:t>
            </w:r>
          </w:p>
        </w:tc>
        <w:tc>
          <w:tcPr>
            <w:tcW w:type="dxa" w:w="4738"/>
            <w:vAlign w:val="center"/>
            <w:shd w:val="clear" w:color="auto" w:fill="E8EDFB"/>
          </w:tcPr>
          <w:p>
            <w:pPr>
              <w:spacing w:after="0"/>
            </w:pPr>
            <w:r/>
            <w:r>
              <w:rPr>
                <w:sz w:val="19"/>
              </w:rPr>
              <w:t>General guideline for decision-making</w:t>
            </w:r>
          </w:p>
        </w:tc>
      </w:tr>
      <w:tr>
        <w:tc>
          <w:tcPr>
            <w:tcW w:type="dxa" w:w="2337"/>
            <w:vAlign w:val="center"/>
          </w:tcPr>
          <w:p>
            <w:pPr>
              <w:spacing w:after="0"/>
            </w:pPr>
            <w:r/>
            <w:r>
              <w:rPr>
                <w:sz w:val="19"/>
              </w:rPr>
              <w:t>Planning and Organising</w:t>
            </w:r>
          </w:p>
        </w:tc>
        <w:tc>
          <w:tcPr>
            <w:tcW w:type="dxa" w:w="2337"/>
            <w:vAlign w:val="center"/>
          </w:tcPr>
          <w:p>
            <w:pPr>
              <w:spacing w:after="0"/>
            </w:pPr>
            <w:r/>
            <w:r>
              <w:rPr>
                <w:sz w:val="19"/>
              </w:rPr>
              <w:t>Procedure</w:t>
            </w:r>
          </w:p>
        </w:tc>
        <w:tc>
          <w:tcPr>
            <w:tcW w:type="dxa" w:w="4738"/>
            <w:vAlign w:val="center"/>
          </w:tcPr>
          <w:p>
            <w:pPr>
              <w:spacing w:after="0"/>
            </w:pPr>
            <w:r/>
            <w:r>
              <w:rPr>
                <w:sz w:val="19"/>
              </w:rPr>
              <w:t>Steps to carry out a routine activity</w:t>
            </w:r>
          </w:p>
        </w:tc>
      </w:tr>
    </w:tbl>
    <w:p>
      <w:pPr>
        <w:spacing w:after="80"/>
      </w:pPr>
    </w:p>
    <w:p>
      <w:pPr>
        <w:pStyle w:val="Heading1"/>
      </w:pPr>
      <w:r>
        <w:t>Answer Key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63AA2"/>
          </w:tcPr>
          <w:p>
            <w:pPr>
              <w:spacing w:after="0"/>
            </w:pPr>
            <w:r/>
            <w:r>
              <w:rPr>
                <w:b/>
                <w:color w:val="FFFFFF"/>
                <w:sz w:val="19"/>
              </w:rPr>
              <w:t>Chapter</w:t>
            </w:r>
          </w:p>
        </w:tc>
        <w:tc>
          <w:tcPr>
            <w:tcW w:type="dxa" w:w="3137"/>
            <w:vAlign w:val="center"/>
            <w:shd w:val="clear" w:color="auto" w:fill="163AA2"/>
          </w:tcPr>
          <w:p>
            <w:pPr>
              <w:spacing w:after="0"/>
            </w:pPr>
            <w:r/>
            <w:r>
              <w:rPr>
                <w:b/>
                <w:color w:val="FFFFFF"/>
                <w:sz w:val="19"/>
              </w:rPr>
              <w:t>Question</w:t>
            </w:r>
          </w:p>
        </w:tc>
        <w:tc>
          <w:tcPr>
            <w:tcW w:type="dxa" w:w="3137"/>
            <w:vAlign w:val="center"/>
            <w:shd w:val="clear" w:color="auto" w:fill="163AA2"/>
          </w:tcPr>
          <w:p>
            <w:pPr>
              <w:spacing w:after="0"/>
            </w:pPr>
            <w:r/>
            <w:r>
              <w:rPr>
                <w:b/>
                <w:color w:val="FFFFFF"/>
                <w:sz w:val="19"/>
              </w:rPr>
              <w:t>Answer</w:t>
            </w:r>
          </w:p>
        </w:tc>
      </w:tr>
      <w:tr>
        <w:tc>
          <w:tcPr>
            <w:tcW w:type="dxa" w:w="3137"/>
            <w:vAlign w:val="center"/>
          </w:tcPr>
          <w:p>
            <w:pPr>
              <w:spacing w:after="0"/>
            </w:pPr>
            <w:r/>
            <w:r>
              <w:rPr>
                <w:sz w:val="19"/>
              </w:rPr>
              <w:t>1</w:t>
            </w:r>
          </w:p>
        </w:tc>
        <w:tc>
          <w:tcPr>
            <w:tcW w:type="dxa" w:w="3137"/>
            <w:vAlign w:val="center"/>
          </w:tcPr>
          <w:p>
            <w:pPr>
              <w:spacing w:after="0"/>
            </w:pPr>
            <w:r/>
            <w:r>
              <w:rPr>
                <w:sz w:val="19"/>
              </w:rPr>
              <w:t>1</w:t>
            </w:r>
          </w:p>
        </w:tc>
        <w:tc>
          <w:tcPr>
            <w:tcW w:type="dxa" w:w="3137"/>
            <w:vAlign w:val="center"/>
          </w:tcPr>
          <w:p>
            <w:pPr>
              <w:spacing w:after="0"/>
            </w:pPr>
            <w:r/>
            <w:r>
              <w:rPr>
                <w:sz w:val="19"/>
              </w:rPr>
              <w:t>c</w:t>
            </w:r>
          </w:p>
        </w:tc>
      </w:tr>
      <w:tr>
        <w:tc>
          <w:tcPr>
            <w:tcW w:type="dxa" w:w="3137"/>
            <w:vAlign w:val="center"/>
            <w:shd w:val="clear" w:color="auto" w:fill="E8EDFB"/>
          </w:tcPr>
          <w:p>
            <w:pPr>
              <w:spacing w:after="0"/>
            </w:pPr>
            <w:r/>
            <w:r>
              <w:rPr>
                <w:sz w:val="19"/>
              </w:rPr>
              <w:t>1</w:t>
            </w:r>
          </w:p>
        </w:tc>
        <w:tc>
          <w:tcPr>
            <w:tcW w:type="dxa" w:w="3137"/>
            <w:vAlign w:val="center"/>
            <w:shd w:val="clear" w:color="auto" w:fill="E8EDFB"/>
          </w:tcPr>
          <w:p>
            <w:pPr>
              <w:spacing w:after="0"/>
            </w:pPr>
            <w:r/>
            <w:r>
              <w:rPr>
                <w:sz w:val="19"/>
              </w:rPr>
              <w:t>2</w:t>
            </w:r>
          </w:p>
        </w:tc>
        <w:tc>
          <w:tcPr>
            <w:tcW w:type="dxa" w:w="3137"/>
            <w:vAlign w:val="center"/>
            <w:shd w:val="clear" w:color="auto" w:fill="E8EDFB"/>
          </w:tcPr>
          <w:p>
            <w:pPr>
              <w:spacing w:after="0"/>
            </w:pPr>
            <w:r/>
            <w:r>
              <w:rPr>
                <w:sz w:val="19"/>
              </w:rPr>
              <w:t>c</w:t>
            </w:r>
          </w:p>
        </w:tc>
      </w:tr>
      <w:tr>
        <w:tc>
          <w:tcPr>
            <w:tcW w:type="dxa" w:w="3137"/>
            <w:vAlign w:val="center"/>
          </w:tcPr>
          <w:p>
            <w:pPr>
              <w:spacing w:after="0"/>
            </w:pPr>
            <w:r/>
            <w:r>
              <w:rPr>
                <w:sz w:val="19"/>
              </w:rPr>
              <w:t>1</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DFB"/>
          </w:tcPr>
          <w:p>
            <w:pPr>
              <w:spacing w:after="0"/>
            </w:pPr>
            <w:r/>
            <w:r>
              <w:rPr>
                <w:sz w:val="19"/>
              </w:rPr>
              <w:t>1</w:t>
            </w:r>
          </w:p>
        </w:tc>
        <w:tc>
          <w:tcPr>
            <w:tcW w:type="dxa" w:w="3137"/>
            <w:vAlign w:val="center"/>
            <w:shd w:val="clear" w:color="auto" w:fill="E8EDFB"/>
          </w:tcPr>
          <w:p>
            <w:pPr>
              <w:spacing w:after="0"/>
            </w:pPr>
            <w:r/>
            <w:r>
              <w:rPr>
                <w:sz w:val="19"/>
              </w:rPr>
              <w:t>4</w:t>
            </w:r>
          </w:p>
        </w:tc>
        <w:tc>
          <w:tcPr>
            <w:tcW w:type="dxa" w:w="3137"/>
            <w:vAlign w:val="center"/>
            <w:shd w:val="clear" w:color="auto" w:fill="E8EDFB"/>
          </w:tcPr>
          <w:p>
            <w:pPr>
              <w:spacing w:after="0"/>
            </w:pPr>
            <w:r/>
            <w:r>
              <w:rPr>
                <w:sz w:val="19"/>
              </w:rPr>
              <w:t>b</w:t>
            </w:r>
          </w:p>
        </w:tc>
      </w:tr>
      <w:tr>
        <w:tc>
          <w:tcPr>
            <w:tcW w:type="dxa" w:w="3137"/>
            <w:vAlign w:val="center"/>
          </w:tcPr>
          <w:p>
            <w:pPr>
              <w:spacing w:after="0"/>
            </w:pPr>
            <w:r/>
            <w:r>
              <w:rPr>
                <w:sz w:val="19"/>
              </w:rPr>
              <w:t>2</w:t>
            </w:r>
          </w:p>
        </w:tc>
        <w:tc>
          <w:tcPr>
            <w:tcW w:type="dxa" w:w="3137"/>
            <w:vAlign w:val="center"/>
          </w:tcPr>
          <w:p>
            <w:pPr>
              <w:spacing w:after="0"/>
            </w:pPr>
            <w:r/>
            <w:r>
              <w:rPr>
                <w:sz w:val="19"/>
              </w:rPr>
              <w:t>1</w:t>
            </w:r>
          </w:p>
        </w:tc>
        <w:tc>
          <w:tcPr>
            <w:tcW w:type="dxa" w:w="3137"/>
            <w:vAlign w:val="center"/>
          </w:tcPr>
          <w:p>
            <w:pPr>
              <w:spacing w:after="0"/>
            </w:pPr>
            <w:r/>
            <w:r>
              <w:rPr>
                <w:sz w:val="19"/>
              </w:rPr>
              <w:t>b</w:t>
            </w:r>
          </w:p>
        </w:tc>
      </w:tr>
      <w:tr>
        <w:tc>
          <w:tcPr>
            <w:tcW w:type="dxa" w:w="3137"/>
            <w:vAlign w:val="center"/>
            <w:shd w:val="clear" w:color="auto" w:fill="E8EDFB"/>
          </w:tcPr>
          <w:p>
            <w:pPr>
              <w:spacing w:after="0"/>
            </w:pPr>
            <w:r/>
            <w:r>
              <w:rPr>
                <w:sz w:val="19"/>
              </w:rPr>
              <w:t>2</w:t>
            </w:r>
          </w:p>
        </w:tc>
        <w:tc>
          <w:tcPr>
            <w:tcW w:type="dxa" w:w="3137"/>
            <w:vAlign w:val="center"/>
            <w:shd w:val="clear" w:color="auto" w:fill="E8EDFB"/>
          </w:tcPr>
          <w:p>
            <w:pPr>
              <w:spacing w:after="0"/>
            </w:pPr>
            <w:r/>
            <w:r>
              <w:rPr>
                <w:sz w:val="19"/>
              </w:rPr>
              <w:t>2</w:t>
            </w:r>
          </w:p>
        </w:tc>
        <w:tc>
          <w:tcPr>
            <w:tcW w:type="dxa" w:w="3137"/>
            <w:vAlign w:val="center"/>
            <w:shd w:val="clear" w:color="auto" w:fill="E8EDFB"/>
          </w:tcPr>
          <w:p>
            <w:pPr>
              <w:spacing w:after="0"/>
            </w:pPr>
            <w:r/>
            <w:r>
              <w:rPr>
                <w:sz w:val="19"/>
              </w:rPr>
              <w:t>a</w:t>
            </w:r>
          </w:p>
        </w:tc>
      </w:tr>
      <w:tr>
        <w:tc>
          <w:tcPr>
            <w:tcW w:type="dxa" w:w="3137"/>
            <w:vAlign w:val="center"/>
          </w:tcPr>
          <w:p>
            <w:pPr>
              <w:spacing w:after="0"/>
            </w:pPr>
            <w:r/>
            <w:r>
              <w:rPr>
                <w:sz w:val="19"/>
              </w:rPr>
              <w:t>2</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DFB"/>
          </w:tcPr>
          <w:p>
            <w:pPr>
              <w:spacing w:after="0"/>
            </w:pPr>
            <w:r/>
            <w:r>
              <w:rPr>
                <w:sz w:val="19"/>
              </w:rPr>
              <w:t>2</w:t>
            </w:r>
          </w:p>
        </w:tc>
        <w:tc>
          <w:tcPr>
            <w:tcW w:type="dxa" w:w="3137"/>
            <w:vAlign w:val="center"/>
            <w:shd w:val="clear" w:color="auto" w:fill="E8EDFB"/>
          </w:tcPr>
          <w:p>
            <w:pPr>
              <w:spacing w:after="0"/>
            </w:pPr>
            <w:r/>
            <w:r>
              <w:rPr>
                <w:sz w:val="19"/>
              </w:rPr>
              <w:t>4</w:t>
            </w:r>
          </w:p>
        </w:tc>
        <w:tc>
          <w:tcPr>
            <w:tcW w:type="dxa" w:w="3137"/>
            <w:vAlign w:val="center"/>
            <w:shd w:val="clear" w:color="auto" w:fill="E8EDFB"/>
          </w:tcPr>
          <w:p>
            <w:pPr>
              <w:spacing w:after="0"/>
            </w:pPr>
            <w:r/>
            <w:r>
              <w:rPr>
                <w:sz w:val="19"/>
              </w:rPr>
              <w:t>b</w:t>
            </w:r>
          </w:p>
        </w:tc>
      </w:tr>
      <w:tr>
        <w:tc>
          <w:tcPr>
            <w:tcW w:type="dxa" w:w="3137"/>
            <w:vAlign w:val="center"/>
          </w:tcPr>
          <w:p>
            <w:pPr>
              <w:spacing w:after="0"/>
            </w:pPr>
            <w:r/>
            <w:r>
              <w:rPr>
                <w:sz w:val="19"/>
              </w:rPr>
              <w:t>3</w:t>
            </w:r>
          </w:p>
        </w:tc>
        <w:tc>
          <w:tcPr>
            <w:tcW w:type="dxa" w:w="3137"/>
            <w:vAlign w:val="center"/>
          </w:tcPr>
          <w:p>
            <w:pPr>
              <w:spacing w:after="0"/>
            </w:pPr>
            <w:r/>
            <w:r>
              <w:rPr>
                <w:sz w:val="19"/>
              </w:rPr>
              <w:t>1</w:t>
            </w:r>
          </w:p>
        </w:tc>
        <w:tc>
          <w:tcPr>
            <w:tcW w:type="dxa" w:w="3137"/>
            <w:vAlign w:val="center"/>
          </w:tcPr>
          <w:p>
            <w:pPr>
              <w:spacing w:after="0"/>
            </w:pPr>
            <w:r/>
            <w:r>
              <w:rPr>
                <w:sz w:val="19"/>
              </w:rPr>
              <w:t>b</w:t>
            </w:r>
          </w:p>
        </w:tc>
      </w:tr>
      <w:tr>
        <w:tc>
          <w:tcPr>
            <w:tcW w:type="dxa" w:w="3137"/>
            <w:vAlign w:val="center"/>
            <w:shd w:val="clear" w:color="auto" w:fill="E8EDFB"/>
          </w:tcPr>
          <w:p>
            <w:pPr>
              <w:spacing w:after="0"/>
            </w:pPr>
            <w:r/>
            <w:r>
              <w:rPr>
                <w:sz w:val="19"/>
              </w:rPr>
              <w:t>3</w:t>
            </w:r>
          </w:p>
        </w:tc>
        <w:tc>
          <w:tcPr>
            <w:tcW w:type="dxa" w:w="3137"/>
            <w:vAlign w:val="center"/>
            <w:shd w:val="clear" w:color="auto" w:fill="E8EDFB"/>
          </w:tcPr>
          <w:p>
            <w:pPr>
              <w:spacing w:after="0"/>
            </w:pPr>
            <w:r/>
            <w:r>
              <w:rPr>
                <w:sz w:val="19"/>
              </w:rPr>
              <w:t>2</w:t>
            </w:r>
          </w:p>
        </w:tc>
        <w:tc>
          <w:tcPr>
            <w:tcW w:type="dxa" w:w="3137"/>
            <w:vAlign w:val="center"/>
            <w:shd w:val="clear" w:color="auto" w:fill="E8EDFB"/>
          </w:tcPr>
          <w:p>
            <w:pPr>
              <w:spacing w:after="0"/>
            </w:pPr>
            <w:r/>
            <w:r>
              <w:rPr>
                <w:sz w:val="19"/>
              </w:rPr>
              <w:t>c</w:t>
            </w:r>
          </w:p>
        </w:tc>
      </w:tr>
      <w:tr>
        <w:tc>
          <w:tcPr>
            <w:tcW w:type="dxa" w:w="3137"/>
            <w:vAlign w:val="center"/>
          </w:tcPr>
          <w:p>
            <w:pPr>
              <w:spacing w:after="0"/>
            </w:pPr>
            <w:r/>
            <w:r>
              <w:rPr>
                <w:sz w:val="19"/>
              </w:rPr>
              <w:t>3</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DFB"/>
          </w:tcPr>
          <w:p>
            <w:pPr>
              <w:spacing w:after="0"/>
            </w:pPr>
            <w:r/>
            <w:r>
              <w:rPr>
                <w:sz w:val="19"/>
              </w:rPr>
              <w:t>3</w:t>
            </w:r>
          </w:p>
        </w:tc>
        <w:tc>
          <w:tcPr>
            <w:tcW w:type="dxa" w:w="3137"/>
            <w:vAlign w:val="center"/>
            <w:shd w:val="clear" w:color="auto" w:fill="E8EDFB"/>
          </w:tcPr>
          <w:p>
            <w:pPr>
              <w:spacing w:after="0"/>
            </w:pPr>
            <w:r/>
            <w:r>
              <w:rPr>
                <w:sz w:val="19"/>
              </w:rPr>
              <w:t>4</w:t>
            </w:r>
          </w:p>
        </w:tc>
        <w:tc>
          <w:tcPr>
            <w:tcW w:type="dxa" w:w="3137"/>
            <w:vAlign w:val="center"/>
            <w:shd w:val="clear" w:color="auto" w:fill="E8EDFB"/>
          </w:tcPr>
          <w:p>
            <w:pPr>
              <w:spacing w:after="0"/>
            </w:pPr>
            <w:r/>
            <w:r>
              <w:rPr>
                <w:sz w:val="19"/>
              </w:rPr>
              <w:t>b</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val="0"/>
        <w:color w:val="6F7581"/>
        <w:sz w:val="17"/>
      </w:rPr>
      <w:t>Principles of Management</w:t>
    </w:r>
    <w:r>
      <w:rPr>
        <w:color w:val="6F7581"/>
        <w:sz w:val="17"/>
      </w:rPr>
      <w:tab/>
      <w:t>Class 12 · CBSE / BBA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ageBreakBefore/>
      <w:pBdr>
        <w:bottom w:val="single" w:sz="8" w:space="6" w:color="1D4ED8"/>
      </w:pBdr>
    </w:pPr>
    <w:rPr>
      <w:rFonts w:ascii="Roboto" w:hAnsi="Roboto" w:cs="Roboto" w:eastAsia="Roboto"/>
      <w:b/>
      <w:bCs/>
      <w:i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172033"/>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