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E6F1F3"/>
          <w:right w:val="single" w:sz="4" w:space="16" w:color="E6F1F3"/>
        </w:pBdr>
        <w:shd w:val="clear" w:color="auto" w:fill="E6F1F3"/>
        <w:spacing w:line="192" w:lineRule="auto"/>
        <w:ind w:left="340" w:right="340"/>
      </w:pPr>
    </w:p>
    <w:p>
      <w:pPr>
        <w:pStyle w:val="Name"/>
        <w:pBdr>
          <w:left w:val="single" w:sz="4" w:space="16" w:color="E6F1F3"/>
          <w:right w:val="single" w:sz="4" w:space="16" w:color="E6F1F3"/>
        </w:pBdr>
        <w:shd w:val="clear" w:color="auto" w:fill="E6F1F3"/>
        <w:spacing w:before="0"/>
        <w:ind w:left="340" w:right="340"/>
      </w:pPr>
      <w:r>
        <w:t>Dr. Siddharth Banerjee</w:t>
      </w:r>
    </w:p>
    <w:p>
      <w:pPr>
        <w:pStyle w:val="Role"/>
        <w:pBdr>
          <w:left w:val="single" w:sz="4" w:space="16" w:color="E6F1F3"/>
          <w:right w:val="single" w:sz="4" w:space="16" w:color="E6F1F3"/>
        </w:pBdr>
        <w:shd w:val="clear" w:color="auto" w:fill="E6F1F3"/>
        <w:ind w:left="340" w:right="340"/>
      </w:pPr>
      <w:r>
        <w:t>Assistant Professor of Physics</w:t>
      </w:r>
    </w:p>
    <w:p>
      <w:pPr>
        <w:pStyle w:val="Contact"/>
        <w:pBdr>
          <w:left w:val="single" w:sz="4" w:space="16" w:color="E6F1F3"/>
          <w:right w:val="single" w:sz="4" w:space="16" w:color="E6F1F3"/>
        </w:pBdr>
        <w:shd w:val="clear" w:color="auto" w:fill="E6F1F3"/>
        <w:ind w:left="340" w:right="340"/>
      </w:pPr>
      <w:r>
        <w:t>Kolkata, India</w:t>
      </w:r>
      <w:r>
        <w:rPr>
          <w:color w:val="0E7490"/>
        </w:rPr>
        <w:t xml:space="preserve">   |   </w:t>
      </w:r>
      <w:r>
        <w:t>+91 98300 41526</w:t>
      </w:r>
      <w:r>
        <w:rPr>
          <w:color w:val="0E7490"/>
        </w:rPr>
        <w:t xml:space="preserve">   |   </w:t>
      </w:r>
      <w:r>
        <w:t>s.banerjee@institute.edu</w:t>
      </w:r>
      <w:r>
        <w:rPr>
          <w:color w:val="0E7490"/>
        </w:rPr>
        <w:t xml:space="preserve">   |   </w:t>
      </w:r>
      <w:r>
        <w:t>qmlab-sbanerjee.org</w:t>
      </w:r>
    </w:p>
    <w:p>
      <w:pPr>
        <w:pStyle w:val="Contact"/>
        <w:pBdr>
          <w:left w:val="single" w:sz="4" w:space="16" w:color="E6F1F3"/>
          <w:bottom w:val="single" w:sz="18" w:space="0" w:color="0E7490"/>
          <w:right w:val="single" w:sz="4" w:space="16" w:color="E6F1F3"/>
        </w:pBdr>
        <w:shd w:val="clear" w:color="auto" w:fill="E6F1F3"/>
        <w:spacing w:before="0" w:after="0" w:line="168" w:lineRule="auto"/>
        <w:ind w:left="340" w:right="340"/>
      </w:pPr>
      <w:r/>
    </w:p>
    <w:p>
      <w:pPr>
        <w:pStyle w:val="SectionHeading"/>
      </w:pPr>
      <w:r>
        <w:rPr>
          <w:color w:val="FFFFFF"/>
          <w:shd w:val="clear" w:color="auto" w:fill="0E7490"/>
        </w:rPr>
        <w:t xml:space="preserve">  Profile  </w:t>
      </w:r>
    </w:p>
    <w:p>
      <w:pPr>
        <w:pStyle w:val="Summary"/>
      </w:pPr>
      <w:r>
        <w:t>Experimental condensed-matter physicist building superconducting and topological devices for quantum technologies. Runs a low-temperature lab with two dilution refrigerators and a team of eight.</w:t>
      </w:r>
    </w:p>
    <w:p>
      <w:pPr>
        <w:pStyle w:val="BodyText"/>
        <w:spacing w:before="80"/>
      </w:pPr>
      <w:r>
        <w:rPr>
          <w:b/>
          <w:bCs/>
          <w:color w:val="0E7490"/>
        </w:rPr>
        <w:t xml:space="preserve">Research interests: </w:t>
      </w:r>
      <w:r>
        <w:t>Quantum materials · superconducting circuits · nanofabrication · cryogenic measurement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Education  </w:t>
      </w:r>
    </w:p>
    <w:p>
      <w:pPr>
        <w:pStyle w:val="EntryTitle"/>
        <w:tabs>
          <w:tab w:pos="9524" w:val="right"/>
        </w:tabs>
      </w:pPr>
      <w:r>
        <w:t>Ph.D., Physics</w:t>
      </w:r>
      <w:r>
        <w:tab/>
      </w:r>
      <w:r>
        <w:rPr>
          <w:b w:val="0"/>
          <w:i w:val="0"/>
          <w:color w:val="555555"/>
        </w:rPr>
        <w:t>2011 – 2016</w:t>
      </w:r>
    </w:p>
    <w:p>
      <w:pPr>
        <w:pStyle w:val="EntryMeta"/>
      </w:pPr>
      <w:r>
        <w:t>Eastern Institute of Fundamental Research</w:t>
      </w:r>
    </w:p>
    <w:p>
      <w:pPr>
        <w:pStyle w:val="BodyText"/>
      </w:pPr>
      <w:r>
        <w:t>Thesis: Proximity-induced superconductivity in topological insulator nanowires</w:t>
      </w:r>
    </w:p>
    <w:p>
      <w:pPr>
        <w:pStyle w:val="EntryTitle"/>
        <w:tabs>
          <w:tab w:pos="9524" w:val="right"/>
        </w:tabs>
      </w:pPr>
      <w:r>
        <w:t>M.Sc., Physics</w:t>
      </w:r>
      <w:r>
        <w:tab/>
      </w:r>
      <w:r>
        <w:rPr>
          <w:b w:val="0"/>
          <w:i w:val="0"/>
          <w:color w:val="555555"/>
        </w:rPr>
        <w:t>2009 – 2011</w:t>
      </w:r>
    </w:p>
    <w:p>
      <w:pPr>
        <w:pStyle w:val="EntryMeta"/>
      </w:pPr>
      <w:r>
        <w:t>Hooghly River University</w:t>
      </w:r>
    </w:p>
    <w:p>
      <w:pPr>
        <w:pStyle w:val="BodyText"/>
      </w:pPr>
      <w:r>
        <w:t>Gold Medal</w:t>
      </w:r>
    </w:p>
    <w:p>
      <w:pPr>
        <w:pStyle w:val="EntryTitle"/>
        <w:tabs>
          <w:tab w:pos="9524" w:val="right"/>
        </w:tabs>
      </w:pPr>
      <w:r>
        <w:t>B.Sc. (Hons.), Physics</w:t>
      </w:r>
      <w:r>
        <w:tab/>
      </w:r>
      <w:r>
        <w:rPr>
          <w:b w:val="0"/>
          <w:i w:val="0"/>
          <w:color w:val="555555"/>
        </w:rPr>
        <w:t>2006 – 2009</w:t>
      </w:r>
    </w:p>
    <w:p>
      <w:pPr>
        <w:pStyle w:val="EntryMeta"/>
      </w:pPr>
      <w:r>
        <w:t>St. Aloysius College, Kolkata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Research Experience  </w:t>
      </w:r>
    </w:p>
    <w:p>
      <w:pPr>
        <w:pStyle w:val="EntryTitle"/>
        <w:tabs>
          <w:tab w:pos="9524" w:val="right"/>
        </w:tabs>
      </w:pPr>
      <w:r>
        <w:t>Assistant Professor</w:t>
      </w:r>
      <w:r>
        <w:tab/>
      </w:r>
      <w:r>
        <w:rPr>
          <w:b w:val="0"/>
          <w:i w:val="0"/>
          <w:color w:val="555555"/>
        </w:rPr>
        <w:t>2020 – Present</w:t>
      </w:r>
    </w:p>
    <w:p>
      <w:pPr>
        <w:pStyle w:val="EntryMeta"/>
      </w:pPr>
      <w:r>
        <w:t>Gangetic Institute of Science Education and Research</w:t>
      </w:r>
    </w:p>
    <w:p>
      <w:pPr>
        <w:pStyle w:val="ResumeBullet"/>
      </w:pPr>
      <w:r>
        <w:t>Built the Quantum Devices Lab from an empty room: two dilution fridges, a cleanroom bay and a 12-member group.</w:t>
      </w:r>
    </w:p>
    <w:p>
      <w:pPr>
        <w:pStyle w:val="ResumeBullet"/>
      </w:pPr>
      <w:r>
        <w:t>Demonstrated a transmon qubit with 85 µs coherence, the longest reported by an Indian lab (sample data).</w:t>
      </w:r>
    </w:p>
    <w:p>
      <w:pPr>
        <w:pStyle w:val="EntryTitle"/>
        <w:tabs>
          <w:tab w:pos="9524" w:val="right"/>
        </w:tabs>
      </w:pPr>
      <w:r>
        <w:t>Postdoctoral Fellow</w:t>
      </w:r>
      <w:r>
        <w:tab/>
      </w:r>
      <w:r>
        <w:rPr>
          <w:b w:val="0"/>
          <w:i w:val="0"/>
          <w:color w:val="555555"/>
        </w:rPr>
        <w:t>2016 – 2020</w:t>
      </w:r>
    </w:p>
    <w:p>
      <w:pPr>
        <w:pStyle w:val="EntryMeta"/>
      </w:pPr>
      <w:r>
        <w:t>Nordlicht Institute for Solid State Research</w:t>
      </w:r>
    </w:p>
    <w:p>
      <w:pPr>
        <w:pStyle w:val="ResumeBullet"/>
      </w:pPr>
      <w:r>
        <w:t>Fabricated Josephson junctions on topological thin films; 6 papers from the project.</w:t>
      </w:r>
    </w:p>
    <w:p>
      <w:pPr>
        <w:pStyle w:val="ResumeBullet"/>
      </w:pPr>
      <w:r>
        <w:t>Co-supervised 3 master's theses.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Publications  </w:t>
      </w:r>
    </w:p>
    <w:p>
      <w:pPr>
        <w:pStyle w:val="Citation"/>
      </w:pPr>
      <w:r>
        <w:t xml:space="preserve">Rao, S., Fischer, A., </w:t>
      </w:r>
      <w:r>
        <w:rPr>
          <w:b/>
          <w:bCs/>
        </w:rPr>
        <w:t>Banerjee, S.</w:t>
      </w:r>
      <w:r>
        <w:t>, &amp; Chen, L.</w:t>
      </w:r>
      <w:r>
        <w:t xml:space="preserve"> (2026). Understanding quantum dot single-photon sources. </w:t>
      </w:r>
      <w:r>
        <w:rPr>
          <w:i/>
        </w:rPr>
        <w:t>Physical Review of Condensed Matter Letters</w:t>
      </w:r>
      <w:r>
        <w:t>, 9(7), 727–749.</w:t>
      </w:r>
    </w:p>
    <w:p>
      <w:pPr>
        <w:pStyle w:val="Citation"/>
      </w:pPr>
      <w:r>
        <w:t xml:space="preserve">Iyer, M., &amp; </w:t>
      </w:r>
      <w:r>
        <w:rPr>
          <w:b/>
          <w:bCs/>
        </w:rPr>
        <w:t>Banerjee, S.</w:t>
      </w:r>
      <w:r/>
      <w:r>
        <w:t xml:space="preserve"> (2026). New approaches to spin transport in graphene. </w:t>
      </w:r>
      <w:r>
        <w:rPr>
          <w:i/>
        </w:rPr>
        <w:t>Proceedings of the Asia-Pacific Physics Conference</w:t>
      </w:r>
      <w:r>
        <w:t>, pp. 801–813.</w:t>
      </w:r>
    </w:p>
    <w:p>
      <w:pPr>
        <w:pStyle w:val="Citation"/>
      </w:pPr>
      <w:r>
        <w:t xml:space="preserve">Chen, L., Gupta, R., </w:t>
      </w:r>
      <w:r>
        <w:rPr>
          <w:b/>
          <w:bCs/>
        </w:rPr>
        <w:t>Banerjee, S.</w:t>
      </w:r>
      <w:r>
        <w:t>, &amp; Rao, S.</w:t>
      </w:r>
      <w:r>
        <w:t xml:space="preserve"> (2026). New approaches to magnetic skyrmion dynamics. </w:t>
      </w:r>
      <w:r>
        <w:rPr>
          <w:i/>
        </w:rPr>
        <w:t>Journal of Quantum Materials</w:t>
      </w:r>
      <w:r>
        <w:t>, 29(11), 559–572.</w:t>
      </w:r>
    </w:p>
    <w:p>
      <w:pPr>
        <w:pStyle w:val="Citation"/>
      </w:pPr>
      <w:r/>
      <w:r>
        <w:rPr>
          <w:b/>
          <w:bCs/>
        </w:rPr>
        <w:t>Banerjee, S.</w:t>
      </w:r>
      <w:r>
        <w:t>, &amp; Sato, Y.</w:t>
      </w:r>
      <w:r>
        <w:t xml:space="preserve"> (2025). Understanding quantum dot single-photon sources. </w:t>
      </w:r>
      <w:r>
        <w:rPr>
          <w:i/>
        </w:rPr>
        <w:t>Physical Review of Condensed Matter Letters</w:t>
      </w:r>
      <w:r>
        <w:t>, 6(3), 109–119.</w:t>
      </w:r>
    </w:p>
    <w:p>
      <w:pPr>
        <w:pStyle w:val="Citation"/>
      </w:pPr>
      <w:r/>
      <w:r>
        <w:rPr>
          <w:b/>
          <w:bCs/>
        </w:rPr>
        <w:t>Banerjee, S.</w:t>
      </w:r>
      <w:r>
        <w:t>, Banerjee, P., &amp; Menon, V.</w:t>
      </w:r>
      <w:r>
        <w:t xml:space="preserve"> (2025). Towards magnetic skyrmion dynamics. </w:t>
      </w:r>
      <w:r>
        <w:rPr>
          <w:i/>
        </w:rPr>
        <w:t>Physical Review of Condensed Matter Letters</w:t>
      </w:r>
      <w:r>
        <w:t>, 16(11), 734–755.</w:t>
      </w:r>
    </w:p>
    <w:p>
      <w:pPr>
        <w:pStyle w:val="Citation"/>
      </w:pPr>
      <w:r>
        <w:t xml:space="preserve">Mensah, K., Fischer, A., </w:t>
      </w:r>
      <w:r>
        <w:rPr>
          <w:b/>
          <w:bCs/>
        </w:rPr>
        <w:t>Banerjee, S.</w:t>
      </w:r>
      <w:r>
        <w:t>, &amp; Rao, S.</w:t>
      </w:r>
      <w:r>
        <w:t xml:space="preserve"> (2025). A study of topological insulator thin films. </w:t>
      </w:r>
      <w:r>
        <w:rPr>
          <w:i/>
        </w:rPr>
        <w:t>Applied Photonics Letters</w:t>
      </w:r>
      <w:r>
        <w:t>, 45(5), 382–390.</w:t>
      </w:r>
    </w:p>
    <w:p>
      <w:pPr>
        <w:pStyle w:val="Citation"/>
      </w:pPr>
      <w:r>
        <w:t xml:space="preserve">Sato, Y., Banerjee, P., Okafor, D., &amp; </w:t>
      </w:r>
      <w:r>
        <w:rPr>
          <w:b/>
          <w:bCs/>
        </w:rPr>
        <w:t>Banerjee, S.</w:t>
      </w:r>
      <w:r/>
      <w:r>
        <w:t xml:space="preserve"> (2024). Rethinking spin transport in graphene. </w:t>
      </w:r>
      <w:r>
        <w:rPr>
          <w:i/>
        </w:rPr>
        <w:t>Proceedings of the Asia-Pacific Physics Conference</w:t>
      </w:r>
      <w:r>
        <w:t>, pp. 183–193.</w:t>
      </w:r>
    </w:p>
    <w:p>
      <w:pPr>
        <w:pStyle w:val="Citation"/>
      </w:pPr>
      <w:r/>
      <w:r>
        <w:rPr>
          <w:b/>
          <w:bCs/>
        </w:rPr>
        <w:t>Banerjee, S.</w:t>
      </w:r>
      <w:r>
        <w:t>, Mensah, K., Menon, V., &amp; Okafor, D.</w:t>
      </w:r>
      <w:r>
        <w:t xml:space="preserve"> (2024). Measuring ultrafast spectroscopy of perovskites. </w:t>
      </w:r>
      <w:r>
        <w:rPr>
          <w:i/>
        </w:rPr>
        <w:t>Journal of Quantum Materials</w:t>
      </w:r>
      <w:r>
        <w:t>, 36(1), 151–164.</w:t>
      </w:r>
    </w:p>
    <w:p>
      <w:pPr>
        <w:pStyle w:val="Citation"/>
      </w:pPr>
      <w:r>
        <w:t xml:space="preserve">Banerjee, P., Mensah, K., &amp; </w:t>
      </w:r>
      <w:r>
        <w:rPr>
          <w:b/>
          <w:bCs/>
        </w:rPr>
        <w:t>Banerjee, S.</w:t>
      </w:r>
      <w:r/>
      <w:r>
        <w:t xml:space="preserve"> (2024). Towards superconducting qubit coherence. </w:t>
      </w:r>
      <w:r>
        <w:rPr>
          <w:i/>
        </w:rPr>
        <w:t>Proceedings of the Asia-Pacific Physics Conference</w:t>
      </w:r>
      <w:r>
        <w:t>, pp. 618–631.</w:t>
      </w:r>
    </w:p>
    <w:p>
      <w:pPr>
        <w:pStyle w:val="Citation"/>
      </w:pPr>
      <w:r/>
      <w:r>
        <w:rPr>
          <w:b/>
          <w:bCs/>
        </w:rPr>
        <w:t>Banerjee, S.</w:t>
      </w:r>
      <w:r>
        <w:t>, Okafor, D., &amp; Kim, J.</w:t>
      </w:r>
      <w:r>
        <w:t xml:space="preserve"> (2023). New approaches to quantum dot single-photon sources. </w:t>
      </w:r>
      <w:r>
        <w:rPr>
          <w:i/>
        </w:rPr>
        <w:t>Applied Photonics Letters</w:t>
      </w:r>
      <w:r>
        <w:t>, 10(8), 432–444.</w:t>
      </w:r>
    </w:p>
    <w:p>
      <w:pPr>
        <w:pStyle w:val="Citation"/>
      </w:pPr>
      <w:r>
        <w:t xml:space="preserve">Gupta, R., </w:t>
      </w:r>
      <w:r>
        <w:rPr>
          <w:b/>
          <w:bCs/>
        </w:rPr>
        <w:t>Banerjee, S.</w:t>
      </w:r>
      <w:r>
        <w:t>, &amp; Menon, V.</w:t>
      </w:r>
      <w:r>
        <w:t xml:space="preserve"> (2023). Designing for superconducting qubit coherence. </w:t>
      </w:r>
      <w:r>
        <w:rPr>
          <w:i/>
        </w:rPr>
        <w:t>Applied Photonics Letters</w:t>
      </w:r>
      <w:r>
        <w:t>, 7(8), 604–618.</w:t>
      </w:r>
    </w:p>
    <w:p>
      <w:pPr>
        <w:pStyle w:val="Citation"/>
      </w:pPr>
      <w:r/>
      <w:r>
        <w:rPr>
          <w:b/>
          <w:bCs/>
        </w:rPr>
        <w:t>Banerjee, S.</w:t>
      </w:r>
      <w:r>
        <w:t>, Menon, V., Okafor, D., &amp; Fischer, A.</w:t>
      </w:r>
      <w:r>
        <w:t xml:space="preserve"> (2023). Evidence on spin transport in graphene. </w:t>
      </w:r>
      <w:r>
        <w:rPr>
          <w:i/>
        </w:rPr>
        <w:t>Applied Photonics Letters</w:t>
      </w:r>
      <w:r>
        <w:t>, 31(6), 89–98.</w:t>
      </w:r>
    </w:p>
    <w:p>
      <w:pPr>
        <w:pStyle w:val="Citation"/>
      </w:pPr>
      <w:r>
        <w:t xml:space="preserve">Banerjee, P., Rao, S., </w:t>
      </w:r>
      <w:r>
        <w:rPr>
          <w:b/>
          <w:bCs/>
        </w:rPr>
        <w:t>Banerjee, S.</w:t>
      </w:r>
      <w:r>
        <w:t>, &amp; Chen, L.</w:t>
      </w:r>
      <w:r>
        <w:t xml:space="preserve"> (2022). Revisiting topological insulator thin films. </w:t>
      </w:r>
      <w:r>
        <w:rPr>
          <w:i/>
        </w:rPr>
        <w:t>Physical Review of Condensed Matter Letters</w:t>
      </w:r>
      <w:r>
        <w:t>, 14(4), 479–487.</w:t>
      </w:r>
    </w:p>
    <w:p>
      <w:pPr>
        <w:pStyle w:val="Citation"/>
      </w:pPr>
      <w:r>
        <w:t xml:space="preserve">Menon, V., &amp; </w:t>
      </w:r>
      <w:r>
        <w:rPr>
          <w:b/>
          <w:bCs/>
        </w:rPr>
        <w:t>Banerjee, S.</w:t>
      </w:r>
      <w:r/>
      <w:r>
        <w:t xml:space="preserve"> (2022). Towards quantum dot single-photon sources. </w:t>
      </w:r>
      <w:r>
        <w:rPr>
          <w:i/>
        </w:rPr>
        <w:t>Journal of Quantum Materials</w:t>
      </w:r>
      <w:r>
        <w:t>, 36(4), 767–779.</w:t>
      </w:r>
    </w:p>
    <w:p>
      <w:pPr>
        <w:pStyle w:val="Citation"/>
      </w:pPr>
      <w:r>
        <w:t xml:space="preserve">Rao, S., &amp; </w:t>
      </w:r>
      <w:r>
        <w:rPr>
          <w:b/>
          <w:bCs/>
        </w:rPr>
        <w:t>Banerjee, S.</w:t>
      </w:r>
      <w:r/>
      <w:r>
        <w:t xml:space="preserve"> (2022). Revisiting ultrafast spectroscopy of perovskites. </w:t>
      </w:r>
      <w:r>
        <w:rPr>
          <w:i/>
        </w:rPr>
        <w:t>Proceedings of the Asia-Pacific Physics Conference</w:t>
      </w:r>
      <w:r>
        <w:t>, pp. 810–819.</w:t>
      </w:r>
    </w:p>
    <w:p>
      <w:pPr>
        <w:pStyle w:val="Citation"/>
      </w:pPr>
      <w:r>
        <w:t xml:space="preserve">Haddad, N., </w:t>
      </w:r>
      <w:r>
        <w:rPr>
          <w:b/>
          <w:bCs/>
        </w:rPr>
        <w:t>Banerjee, S.</w:t>
      </w:r>
      <w:r>
        <w:t>, &amp; Sato, Y.</w:t>
      </w:r>
      <w:r>
        <w:t xml:space="preserve"> (2021). Scaling magnetic skyrmion dynamics. </w:t>
      </w:r>
      <w:r>
        <w:rPr>
          <w:i/>
        </w:rPr>
        <w:t>Physical Review of Condensed Matter Letters</w:t>
      </w:r>
      <w:r>
        <w:t>, 25(9), 761–773.</w:t>
      </w:r>
    </w:p>
    <w:p>
      <w:pPr>
        <w:pStyle w:val="Citation"/>
      </w:pPr>
      <w:r/>
      <w:r>
        <w:rPr>
          <w:b/>
          <w:bCs/>
        </w:rPr>
        <w:t>Banerjee, S.</w:t>
      </w:r>
      <w:r>
        <w:t>, &amp; Banerjee, P.</w:t>
      </w:r>
      <w:r>
        <w:t xml:space="preserve"> (2021). Revisiting magnetic skyrmion dynamics. </w:t>
      </w:r>
      <w:r>
        <w:rPr>
          <w:i/>
        </w:rPr>
        <w:t>Proceedings of the Asia-Pacific Physics Conference</w:t>
      </w:r>
      <w:r>
        <w:t>, pp. 611–623.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Conference Presentations &amp; Invited Talks  </w:t>
      </w:r>
    </w:p>
    <w:p>
      <w:pPr>
        <w:pStyle w:val="ResumeBullet"/>
      </w:pPr>
      <w:r>
        <w:t>Invited talk: “Towards quantum dot single-photon sources”, Proceedings of the Asia-Pacific Physics Conference, Boston, 2026.</w:t>
      </w:r>
    </w:p>
    <w:p>
      <w:pPr>
        <w:pStyle w:val="ResumeBullet"/>
      </w:pPr>
      <w:r>
        <w:t>Seminar: “Scaling spin transport in graphene”, Symposium on Quantum Materials, New Delhi, 2026.</w:t>
      </w:r>
    </w:p>
    <w:p>
      <w:pPr>
        <w:pStyle w:val="ResumeBullet"/>
      </w:pPr>
      <w:r>
        <w:t>Poster: “Scaling spin transport in graphene”, Proceedings of the Asia-Pacific Physics Conference, Bengaluru, 2025.</w:t>
      </w:r>
    </w:p>
    <w:p>
      <w:pPr>
        <w:pStyle w:val="ResumeBullet"/>
      </w:pPr>
      <w:r>
        <w:t>Seminar: “Scaling topological insulator thin films”, Symposium on Quantum Materials, Melbourne, 2025.</w:t>
      </w:r>
    </w:p>
    <w:p>
      <w:pPr>
        <w:pStyle w:val="ResumeBullet"/>
      </w:pPr>
      <w:r>
        <w:t>Invited talk: “Measuring quantum dot single-photon sources”, Physical Review of Condensed Matter Letters, Berlin, 2024.</w:t>
      </w:r>
    </w:p>
    <w:p>
      <w:pPr>
        <w:pStyle w:val="ResumeBullet"/>
      </w:pPr>
      <w:r>
        <w:t>Seminar: “Towards ultrafast spectroscopy of perovskites”, Symposium on Quantum Materials, Boston, 2024.</w:t>
      </w:r>
    </w:p>
    <w:p>
      <w:pPr>
        <w:pStyle w:val="ResumeBullet"/>
      </w:pPr>
      <w:r>
        <w:t>Invited talk: “Revisiting ultrafast spectroscopy of perovskites”, Proceedings of the Asia-Pacific Physics Conference, Singapore, 2023.</w:t>
      </w:r>
    </w:p>
    <w:p>
      <w:pPr>
        <w:pStyle w:val="ResumeBullet"/>
      </w:pPr>
      <w:r>
        <w:t>Keynote: “Revisiting quantum dot single-photon sources”, Physical Review of Condensed Matter Letters, London, 2023.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Teaching  </w:t>
      </w:r>
    </w:p>
    <w:p>
      <w:pPr>
        <w:pStyle w:val="ResumeBullet"/>
      </w:pPr>
      <w:r>
        <w:t>Quantum Mechanics II (M.Sc.)</w:t>
      </w:r>
    </w:p>
    <w:p>
      <w:pPr>
        <w:pStyle w:val="ResumeBullet"/>
      </w:pPr>
      <w:r>
        <w:t>Condensed Matter Physics (Integrated M.S.)</w:t>
      </w:r>
    </w:p>
    <w:p>
      <w:pPr>
        <w:pStyle w:val="ResumeBullet"/>
      </w:pPr>
      <w:r>
        <w:t>Advanced Laboratory: Cryogenics and Low-Noise Measurement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Grants, Awards &amp; Honours  </w:t>
      </w:r>
    </w:p>
    <w:p>
      <w:pPr>
        <w:pStyle w:val="ResumeBullet"/>
      </w:pPr>
      <w:r>
        <w:t>PI, national quantum mission grant (2022–2027), ₹4.2 crore</w:t>
      </w:r>
    </w:p>
    <w:p>
      <w:pPr>
        <w:pStyle w:val="ResumeBullet"/>
      </w:pPr>
      <w:r>
        <w:t>Young Scientist Medal, national science academy (2023)</w:t>
      </w:r>
    </w:p>
    <w:p>
      <w:pPr>
        <w:pStyle w:val="ResumeBullet"/>
      </w:pPr>
      <w:r>
        <w:t>Postdoctoral fellowship, Nordlicht Foundation (2016–2018)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Professional Service  </w:t>
      </w:r>
    </w:p>
    <w:p>
      <w:pPr>
        <w:pStyle w:val="ResumeBullet"/>
      </w:pPr>
      <w:r>
        <w:t>Referee for Journal of Quantum Materials and Applied Photonics Letters</w:t>
      </w:r>
    </w:p>
    <w:p>
      <w:pPr>
        <w:pStyle w:val="ResumeBullet"/>
      </w:pPr>
      <w:r>
        <w:t>Convener, departmental colloquium series (2021–present)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Skills  </w:t>
      </w:r>
    </w:p>
    <w:p>
      <w:pPr>
        <w:pStyle w:val="BodyText"/>
      </w:pPr>
      <w:r>
        <w:rPr>
          <w:b/>
          <w:bCs/>
        </w:rPr>
        <w:t xml:space="preserve">Experimental: </w:t>
      </w:r>
      <w:r>
        <w:t>Dilution refrigeration, e-beam lithography, microwave measurement, AFM</w:t>
      </w:r>
    </w:p>
    <w:p>
      <w:pPr>
        <w:pStyle w:val="BodyText"/>
      </w:pPr>
      <w:r>
        <w:rPr>
          <w:b/>
          <w:bCs/>
        </w:rPr>
        <w:t xml:space="preserve">Computational: </w:t>
      </w:r>
      <w:r>
        <w:t>Python, QuTiP, COMSOL, LabVIEW</w:t>
      </w:r>
    </w:p>
    <w:p>
      <w:pPr>
        <w:pStyle w:val="BodyText"/>
      </w:pPr>
      <w:r>
        <w:rPr>
          <w:b/>
          <w:bCs/>
        </w:rPr>
        <w:t xml:space="preserve">Languages: </w:t>
      </w:r>
      <w:r>
        <w:t>Bengali (native), English, Hindi, German (B1)</w:t>
      </w:r>
    </w:p>
    <w:p>
      <w:pPr>
        <w:pStyle w:val="SectionHeading"/>
      </w:pPr>
      <w:r>
        <w:rPr>
          <w:color w:val="FFFFFF"/>
          <w:shd w:val="clear" w:color="auto" w:fill="0E7490"/>
        </w:rPr>
        <w:t xml:space="preserve">  References  </w:t>
      </w:r>
    </w:p>
    <w:p>
      <w:pPr>
        <w:pStyle w:val="BodyText"/>
        <w:keepNext/>
        <w:spacing w:after="0"/>
      </w:pPr>
      <w:r>
        <w:rPr>
          <w:b/>
          <w:bCs/>
        </w:rPr>
        <w:t>Prof. A. Mukherjee</w:t>
      </w:r>
    </w:p>
    <w:p>
      <w:pPr>
        <w:pStyle w:val="BodyText"/>
        <w:keepNext/>
        <w:spacing w:after="0"/>
      </w:pPr>
      <w:r>
        <w:t>Professor of Physics, Eastern Institute of Fundamental Research</w:t>
      </w:r>
    </w:p>
    <w:p>
      <w:pPr>
        <w:pStyle w:val="BodyText"/>
        <w:spacing w:after="100"/>
      </w:pPr>
      <w:r>
        <w:t>a.mukherjee@institute.edu</w:t>
      </w:r>
    </w:p>
    <w:p>
      <w:pPr>
        <w:pStyle w:val="BodyText"/>
        <w:keepNext/>
        <w:spacing w:after="0"/>
      </w:pPr>
      <w:r>
        <w:rPr>
          <w:b/>
          <w:bCs/>
        </w:rPr>
        <w:t>Prof. H. Lindqvist</w:t>
      </w:r>
    </w:p>
    <w:p>
      <w:pPr>
        <w:pStyle w:val="BodyText"/>
        <w:keepNext/>
        <w:spacing w:after="0"/>
      </w:pPr>
      <w:r>
        <w:t>Director, Nordlicht Institute for Solid State Research</w:t>
      </w:r>
    </w:p>
    <w:p>
      <w:pPr>
        <w:pStyle w:val="BodyText"/>
        <w:spacing w:after="100"/>
      </w:pPr>
      <w:r>
        <w:t>h.lindqvist@institute.example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 w:eastAsia="Lato" w:cs="Lato"/>
        <w:color w:val="888888"/>
        <w:sz w:val="16"/>
        <w:szCs w:val="16"/>
      </w:rPr>
      <w:t xml:space="preserve">Page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PAGE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  <w:r>
      <w:rPr>
        <w:rFonts w:ascii="Lato" w:hAnsi="Lato" w:eastAsia="Lato" w:cs="Lato"/>
        <w:color w:val="888888"/>
        <w:sz w:val="16"/>
        <w:szCs w:val="16"/>
      </w:rPr>
      <w:t xml:space="preserve"> of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NUMPAGES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 w:eastAsia="Lato" w:cs="Lato"/>
        <w:color w:val="888888"/>
        <w:sz w:val="16"/>
        <w:szCs w:val="16"/>
      </w:rPr>
      <w:t xml:space="preserve">Page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PAGE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  <w:r>
      <w:rPr>
        <w:rFonts w:ascii="Lato" w:hAnsi="Lato" w:eastAsia="Lato" w:cs="Lato"/>
        <w:color w:val="888888"/>
        <w:sz w:val="16"/>
        <w:szCs w:val="16"/>
      </w:rPr>
      <w:t xml:space="preserve"> of </w:t>
    </w:r>
    <w:r>
      <w:rPr>
        <w:rFonts w:ascii="Lato" w:hAnsi="Lato" w:eastAsia="Lato" w:cs="Lato"/>
        <w:color w:val="888888"/>
        <w:sz w:val="16"/>
        <w:szCs w:val="16"/>
      </w:rPr>
      <w:fldChar w:fldCharType="begin"/>
    </w:r>
    <w:r>
      <w:rPr>
        <w:rFonts w:ascii="Lato" w:hAnsi="Lato" w:eastAsia="Lato" w:cs="Lato"/>
        <w:color w:val="888888"/>
        <w:sz w:val="16"/>
        <w:szCs w:val="16"/>
      </w:rPr>
      <w:instrText xml:space="preserve"> NUMPAGES </w:instrText>
    </w:r>
    <w:r>
      <w:rPr>
        <w:rFonts w:ascii="Lato" w:hAnsi="Lato" w:eastAsia="Lato" w:cs="Lato"/>
        <w:color w:val="888888"/>
        <w:sz w:val="16"/>
        <w:szCs w:val="16"/>
      </w:rPr>
      <w:fldChar w:fldCharType="separate"/>
    </w:r>
    <w:r>
      <w:rPr>
        <w:rFonts w:ascii="Lato" w:hAnsi="Lato" w:eastAsia="Lato" w:cs="Lato"/>
        <w:color w:val="888888"/>
        <w:sz w:val="16"/>
        <w:szCs w:val="16"/>
      </w:rPr>
      <w:t>1</w:t>
    </w:r>
    <w:r>
      <w:rPr>
        <w:rFonts w:ascii="Lato" w:hAnsi="Lato" w:eastAsia="Lato" w:cs="Lat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Siddharth Banerjee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0E749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Lato" w:hAnsi="Lato" w:eastAsia="Lato" w:cs="Tiro Devanagari Hindi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Lato" w:hAnsi="Lato" w:eastAsia="Lato" w:cs="Tiro Devanagari Hindi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Playfair Display" w:hAnsi="Playfair Display" w:eastAsia="Playfair Display" w:cs="Tiro Devanagari Hindi"/>
      <w:b/>
      <w:bCs/>
      <w:i w:val="0"/>
      <w:caps w:val="0"/>
      <w:smallCaps w:val="0"/>
      <w:color w:val="1E1E1E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Lato" w:hAnsi="Lato" w:eastAsia="Lato" w:cs="Tiro Devanagari Hindi"/>
      <w:b w:val="0"/>
      <w:i w:val="0"/>
      <w:caps w:val="0"/>
      <w:smallCaps w:val="0"/>
      <w:color w:val="1E1E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ato" w:hAnsi="Lato" w:eastAsia="Lato" w:cs="Tiro Devanagari Hindi"/>
      <w:b w:val="0"/>
      <w:i w:val="0"/>
      <w:caps w:val="0"/>
      <w:smallCaps w:val="0"/>
      <w:color w:val="555555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Lato" w:hAnsi="Lato" w:eastAsia="Lato" w:cs="Tiro Devanagari Hindi"/>
      <w:b/>
      <w:bCs/>
      <w:i w:val="0"/>
      <w:caps/>
      <w:smallCaps w:val="0"/>
      <w:color w:val="0E7490"/>
      <w:spacing w:val="2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Lato" w:hAnsi="Lato" w:eastAsia="Lato" w:cs="Tiro Devanagari Hindi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Lato" w:hAnsi="Lato" w:eastAsia="Lato" w:cs="Tiro Devanagari Hindi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ato" w:hAnsi="Lato" w:eastAsia="Lato" w:cs="Tiro Devanagari Hindi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Lato" w:hAnsi="Lato" w:eastAsia="Lato" w:cs="Tiro Devanagari Hindi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Lato" w:hAnsi="Lato" w:eastAsia="Lato" w:cs="Tiro Devanagari Hindi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Tinted Header · Tag Headings — Physicist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