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Name"/>
      </w:pPr>
      <w:r>
        <w:t>Nikhil Bose</w:t>
      </w:r>
    </w:p>
    <w:p>
      <w:pPr>
        <w:pStyle w:val="Role"/>
      </w:pPr>
      <w:r>
        <w:t>Director of Product, Fintech</w:t>
      </w:r>
    </w:p>
    <w:p>
      <w:pPr>
        <w:pStyle w:val="Contact"/>
      </w:pPr>
      <w:r>
        <w:t>Bengaluru, India</w:t>
      </w:r>
      <w:r>
        <w:rPr>
          <w:color w:val="115E59"/>
        </w:rPr>
        <w:t xml:space="preserve">   |   </w:t>
      </w:r>
      <w:r>
        <w:t>+91 98450 61827</w:t>
      </w:r>
      <w:r>
        <w:rPr>
          <w:color w:val="115E59"/>
        </w:rPr>
        <w:t xml:space="preserve">   |   </w:t>
      </w:r>
      <w:r>
        <w:t>nikhil.bose@email.com</w:t>
      </w:r>
      <w:r>
        <w:rPr>
          <w:color w:val="115E59"/>
        </w:rPr>
        <w:t xml:space="preserve">   |   </w:t>
      </w:r>
      <w:r>
        <w:t>nikhilbose.design</w:t>
      </w:r>
    </w:p>
    <w:p>
      <w:pPr>
        <w:pStyle w:val="SectionHeading"/>
        <w:pBdr>
          <w:bottom w:val="single" w:sz="18" w:space="1" w:color="9FBEBC"/>
        </w:pBdr>
      </w:pPr>
      <w:r>
        <w:t>Profile</w:t>
      </w:r>
    </w:p>
    <w:p>
      <w:pPr>
        <w:pStyle w:val="Summary"/>
        <w:ind w:left="1531" w:right="0"/>
      </w:pPr>
      <w:r>
        <w:t>Product leader with 11 years building consumer fintech and marketplaces. Launched a UPI lending product that reached 6 million users and leads a 9-team product organisation.</w:t>
      </w:r>
    </w:p>
    <w:p>
      <w:pPr>
        <w:pStyle w:val="SectionHeading"/>
        <w:pBdr>
          <w:bottom w:val="single" w:sz="18" w:space="1" w:color="9FBEBC"/>
        </w:pBdr>
      </w:pPr>
      <w:r>
        <w:t>Professional Experience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7"/>
          <w:szCs w:val="17"/>
        </w:rPr>
        <w:t>2021 – Present</w:t>
      </w:r>
      <w:r>
        <w:tab/>
      </w:r>
      <w:r>
        <w:t>Director of Product</w:t>
      </w:r>
    </w:p>
    <w:p>
      <w:pPr>
        <w:pStyle w:val="EntryMeta"/>
        <w:ind w:left="1531" w:right="0"/>
      </w:pPr>
      <w:r>
        <w:t>Paisa Setu Technologies</w:t>
      </w:r>
    </w:p>
    <w:p>
      <w:pPr>
        <w:pStyle w:val="ResumeBullet"/>
      </w:pPr>
      <w:r>
        <w:t>Lead 9 product teams (80 engineers, designers and analysts).</w:t>
      </w:r>
    </w:p>
    <w:p>
      <w:pPr>
        <w:pStyle w:val="ResumeBullet"/>
      </w:pPr>
      <w:r>
        <w:t>Launched a small-ticket credit line on UPI: 6 million users, ₹3,000 crore disbursed (sample data).</w:t>
      </w:r>
    </w:p>
    <w:p>
      <w:pPr>
        <w:pStyle w:val="ResumeBullet"/>
      </w:pPr>
      <w:r>
        <w:t>Cut onboarding drop-off by 35% through a redesigned KYC journey.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7"/>
          <w:szCs w:val="17"/>
        </w:rPr>
        <w:t>2017 – 2021</w:t>
      </w:r>
      <w:r>
        <w:tab/>
      </w:r>
      <w:r>
        <w:t>Senior Product Manager</w:t>
      </w:r>
    </w:p>
    <w:p>
      <w:pPr>
        <w:pStyle w:val="EntryMeta"/>
        <w:ind w:left="1531" w:right="0"/>
      </w:pPr>
      <w:r>
        <w:t>Basket Bazaar</w:t>
      </w:r>
    </w:p>
    <w:p>
      <w:pPr>
        <w:pStyle w:val="ResumeBullet"/>
      </w:pPr>
      <w:r>
        <w:t>Owned search and recommendations; conversion up 18%.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7"/>
          <w:szCs w:val="17"/>
        </w:rPr>
        <w:t>2015 – 2017</w:t>
      </w:r>
      <w:r>
        <w:tab/>
      </w:r>
      <w:r>
        <w:t>Product Manager</w:t>
      </w:r>
    </w:p>
    <w:p>
      <w:pPr>
        <w:pStyle w:val="EntryMeta"/>
        <w:ind w:left="1531" w:right="0"/>
      </w:pPr>
      <w:r>
        <w:t>Kestrel Data Labs</w:t>
      </w:r>
    </w:p>
    <w:p>
      <w:pPr>
        <w:pStyle w:val="ResumeBullet"/>
      </w:pPr>
      <w:r>
        <w:t>Built a self-serve analytics dashboard for SMB customers.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7"/>
          <w:szCs w:val="17"/>
        </w:rPr>
        <w:t>2011 – 2013</w:t>
      </w:r>
      <w:r>
        <w:tab/>
      </w:r>
      <w:r>
        <w:t>Software Engineer</w:t>
      </w:r>
    </w:p>
    <w:p>
      <w:pPr>
        <w:pStyle w:val="EntryMeta"/>
        <w:ind w:left="1531" w:right="0"/>
      </w:pPr>
      <w:r>
        <w:t>Bluepeak Systems</w:t>
      </w:r>
    </w:p>
    <w:p>
      <w:pPr>
        <w:pStyle w:val="ResumeBullet"/>
      </w:pPr>
      <w:r>
        <w:t>Backend engineer on payments integrations.</w:t>
      </w:r>
    </w:p>
    <w:p>
      <w:pPr>
        <w:pStyle w:val="SectionHeading"/>
        <w:pBdr>
          <w:bottom w:val="single" w:sz="18" w:space="1" w:color="9FBEBC"/>
        </w:pBdr>
      </w:pPr>
      <w:r>
        <w:t>Education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7"/>
          <w:szCs w:val="17"/>
        </w:rPr>
        <w:t>2013 – 2015</w:t>
      </w:r>
      <w:r>
        <w:tab/>
      </w:r>
      <w:r>
        <w:t>MBA</w:t>
      </w:r>
    </w:p>
    <w:p>
      <w:pPr>
        <w:pStyle w:val="EntryMeta"/>
        <w:ind w:left="1531" w:right="0"/>
      </w:pPr>
      <w:r>
        <w:t>Eastern Institute of Management</w:t>
      </w:r>
    </w:p>
    <w:p>
      <w:pPr>
        <w:pStyle w:val="BodyText"/>
        <w:ind w:left="1531" w:right="0"/>
      </w:pPr>
      <w:r>
        <w:t>Product Management Club President</w:t>
      </w:r>
    </w:p>
    <w:p>
      <w:pPr>
        <w:pStyle w:val="EntryTitle"/>
        <w:tabs>
          <w:tab w:pos="1531" w:val="left"/>
        </w:tabs>
        <w:ind w:left="1531" w:right="0" w:hanging="1531"/>
      </w:pPr>
      <w:r>
        <w:rPr>
          <w:b w:val="0"/>
          <w:color w:val="555555"/>
          <w:sz w:val="17"/>
          <w:szCs w:val="17"/>
        </w:rPr>
        <w:t>2007 – 2011</w:t>
      </w:r>
      <w:r>
        <w:tab/>
      </w:r>
      <w:r>
        <w:t>B.Tech., Electronics &amp; Communication</w:t>
      </w:r>
    </w:p>
    <w:p>
      <w:pPr>
        <w:pStyle w:val="EntryMeta"/>
        <w:ind w:left="1531" w:right="0"/>
      </w:pPr>
      <w:r>
        <w:t>Bengal Institute of Technology</w:t>
      </w:r>
    </w:p>
    <w:p>
      <w:pPr>
        <w:pStyle w:val="SectionHeading"/>
        <w:pBdr>
          <w:bottom w:val="single" w:sz="18" w:space="1" w:color="9FBEBC"/>
        </w:pBdr>
      </w:pPr>
      <w:r>
        <w:t>Certifications</w:t>
      </w:r>
    </w:p>
    <w:p>
      <w:pPr>
        <w:pStyle w:val="ResumeBullet"/>
      </w:pPr>
      <w:r>
        <w:t>Certified Scrum Product Owner</w:t>
      </w:r>
    </w:p>
    <w:p>
      <w:pPr>
        <w:pStyle w:val="SectionHeading"/>
        <w:pBdr>
          <w:bottom w:val="single" w:sz="18" w:space="1" w:color="9FBEBC"/>
        </w:pBdr>
      </w:pPr>
      <w:r>
        <w:t>Awards &amp; Honours</w:t>
      </w:r>
    </w:p>
    <w:p>
      <w:pPr>
        <w:pStyle w:val="ResumeBullet"/>
      </w:pPr>
      <w:r>
        <w:t>Product Leader of the Year, fintech product awards (2024)</w:t>
      </w:r>
    </w:p>
    <w:p>
      <w:pPr>
        <w:pStyle w:val="SectionHeading"/>
        <w:pBdr>
          <w:bottom w:val="single" w:sz="18" w:space="1" w:color="9FBEBC"/>
        </w:pBdr>
      </w:pPr>
      <w:r>
        <w:t>Teaching &amp; Training</w:t>
      </w:r>
    </w:p>
    <w:p>
      <w:pPr>
        <w:pStyle w:val="ResumeBullet"/>
      </w:pPr>
      <w:r>
        <w:t>Mentor, product-management fellowship for career switchers</w:t>
      </w:r>
    </w:p>
    <w:p>
      <w:pPr>
        <w:pStyle w:val="SectionHeading"/>
        <w:pBdr>
          <w:bottom w:val="single" w:sz="18" w:space="1" w:color="9FBEBC"/>
        </w:pBdr>
      </w:pPr>
      <w:r>
        <w:t>Committees &amp; Community</w:t>
      </w:r>
    </w:p>
    <w:p>
      <w:pPr>
        <w:pStyle w:val="ResumeBullet"/>
      </w:pPr>
      <w:r>
        <w:t>Angel investor in 6 early-stage start-ups</w:t>
      </w:r>
    </w:p>
    <w:p>
      <w:pPr>
        <w:pStyle w:val="SectionHeading"/>
        <w:pBdr>
          <w:bottom w:val="single" w:sz="18" w:space="1" w:color="9FBEBC"/>
        </w:pBdr>
      </w:pPr>
      <w:r>
        <w:t>Talks &amp; Presentations</w:t>
      </w:r>
    </w:p>
    <w:p>
      <w:pPr>
        <w:pStyle w:val="ResumeBullet"/>
      </w:pPr>
      <w:r>
        <w:t>Talk: “Credit for the next 100 million on UPI”, Fintech Product Summit, Bengaluru, 2025.</w:t>
      </w:r>
    </w:p>
    <w:p>
      <w:pPr>
        <w:pStyle w:val="ResumeBullet"/>
      </w:pPr>
      <w:r>
        <w:t>Panel: “Designing trust in money apps”, Product Conference India, 2024.</w:t>
      </w:r>
    </w:p>
    <w:p>
      <w:pPr>
        <w:pStyle w:val="ResumeBullet"/>
      </w:pPr>
      <w:r>
        <w:t>Workshop: “Experimentation for product managers”, product fellowship, 2023.</w:t>
      </w:r>
    </w:p>
    <w:p>
      <w:pPr>
        <w:pStyle w:val="SectionHeading"/>
        <w:pBdr>
          <w:bottom w:val="single" w:sz="18" w:space="1" w:color="9FBEBC"/>
        </w:pBdr>
      </w:pPr>
      <w:r>
        <w:t>Skills</w:t>
      </w:r>
    </w:p>
    <w:p>
      <w:pPr>
        <w:pStyle w:val="BodyText"/>
        <w:ind w:left="1531" w:right="0"/>
      </w:pPr>
      <w:r>
        <w:rPr>
          <w:b/>
          <w:bCs/>
        </w:rPr>
        <w:t xml:space="preserve">Product: </w:t>
      </w:r>
      <w:r>
        <w:t>Strategy, discovery, experimentation, pricing, roadmaps</w:t>
      </w:r>
    </w:p>
    <w:p>
      <w:pPr>
        <w:pStyle w:val="BodyText"/>
        <w:ind w:left="1531" w:right="0"/>
      </w:pPr>
      <w:r>
        <w:rPr>
          <w:b/>
          <w:bCs/>
        </w:rPr>
        <w:t xml:space="preserve">Tools: </w:t>
      </w:r>
      <w:r>
        <w:t>SQL, Amplitude, Figma, Jira</w:t>
      </w:r>
    </w:p>
    <w:p>
      <w:pPr>
        <w:pStyle w:val="BodyText"/>
        <w:ind w:left="1531" w:right="0"/>
      </w:pPr>
      <w:r>
        <w:rPr>
          <w:b/>
          <w:bCs/>
        </w:rPr>
        <w:t xml:space="preserve">Languages: </w:t>
      </w:r>
      <w:r>
        <w:t>Bengali (native), English, Hindi</w:t>
      </w:r>
    </w:p>
    <w:p>
      <w:pPr>
        <w:pStyle w:val="SectionHeading"/>
        <w:pBdr>
          <w:bottom w:val="single" w:sz="18" w:space="1" w:color="9FBEBC"/>
        </w:pBdr>
      </w:pPr>
      <w:r>
        <w:t>References</w:t>
      </w:r>
    </w:p>
    <w:p>
      <w:pPr>
        <w:pStyle w:val="BodyText"/>
        <w:ind w:left="1531" w:right="0"/>
      </w:pPr>
      <w:r>
        <w:t>Available on request.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247" w:right="1247" w:bottom="1134" w:left="1247" w:header="510" w:footer="51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ontserrat" w:hAnsi="Montserrat" w:eastAsia="Montserrat" w:cs="Montserrat"/>
        <w:color w:val="888888"/>
        <w:sz w:val="16"/>
        <w:szCs w:val="16"/>
      </w:rPr>
      <w:t xml:space="preserve">Page </w:t>
    </w:r>
    <w:r>
      <w:rPr>
        <w:rFonts w:ascii="Montserrat" w:hAnsi="Montserrat" w:eastAsia="Montserrat" w:cs="Montserrat"/>
        <w:color w:val="888888"/>
        <w:sz w:val="16"/>
        <w:szCs w:val="16"/>
      </w:rPr>
      <w:fldChar w:fldCharType="begin"/>
    </w:r>
    <w:r>
      <w:rPr>
        <w:rFonts w:ascii="Montserrat" w:hAnsi="Montserrat" w:eastAsia="Montserrat" w:cs="Montserrat"/>
        <w:color w:val="888888"/>
        <w:sz w:val="16"/>
        <w:szCs w:val="16"/>
      </w:rPr>
      <w:instrText xml:space="preserve"> PAGE </w:instrText>
    </w:r>
    <w:r>
      <w:rPr>
        <w:rFonts w:ascii="Montserrat" w:hAnsi="Montserrat" w:eastAsia="Montserrat" w:cs="Montserrat"/>
        <w:color w:val="888888"/>
        <w:sz w:val="16"/>
        <w:szCs w:val="16"/>
      </w:rPr>
      <w:fldChar w:fldCharType="separate"/>
    </w:r>
    <w:r>
      <w:rPr>
        <w:rFonts w:ascii="Montserrat" w:hAnsi="Montserrat" w:eastAsia="Montserrat" w:cs="Montserrat"/>
        <w:color w:val="888888"/>
        <w:sz w:val="16"/>
        <w:szCs w:val="16"/>
      </w:rPr>
      <w:t>1</w:t>
    </w:r>
    <w:r>
      <w:rPr>
        <w:rFonts w:ascii="Montserrat" w:hAnsi="Montserrat" w:eastAsia="Montserrat" w:cs="Montserrat"/>
        <w:color w:val="888888"/>
        <w:sz w:val="16"/>
        <w:szCs w:val="16"/>
      </w:rPr>
      <w:fldChar w:fldCharType="end"/>
    </w:r>
    <w:r>
      <w:rPr>
        <w:rFonts w:ascii="Montserrat" w:hAnsi="Montserrat" w:eastAsia="Montserrat" w:cs="Montserrat"/>
        <w:color w:val="888888"/>
        <w:sz w:val="16"/>
        <w:szCs w:val="16"/>
      </w:rPr>
      <w:t xml:space="preserve"> of </w:t>
    </w:r>
    <w:r>
      <w:rPr>
        <w:rFonts w:ascii="Montserrat" w:hAnsi="Montserrat" w:eastAsia="Montserrat" w:cs="Montserrat"/>
        <w:color w:val="888888"/>
        <w:sz w:val="16"/>
        <w:szCs w:val="16"/>
      </w:rPr>
      <w:fldChar w:fldCharType="begin"/>
    </w:r>
    <w:r>
      <w:rPr>
        <w:rFonts w:ascii="Montserrat" w:hAnsi="Montserrat" w:eastAsia="Montserrat" w:cs="Montserrat"/>
        <w:color w:val="888888"/>
        <w:sz w:val="16"/>
        <w:szCs w:val="16"/>
      </w:rPr>
      <w:instrText xml:space="preserve"> NUMPAGES </w:instrText>
    </w:r>
    <w:r>
      <w:rPr>
        <w:rFonts w:ascii="Montserrat" w:hAnsi="Montserrat" w:eastAsia="Montserrat" w:cs="Montserrat"/>
        <w:color w:val="888888"/>
        <w:sz w:val="16"/>
        <w:szCs w:val="16"/>
      </w:rPr>
      <w:fldChar w:fldCharType="separate"/>
    </w:r>
    <w:r>
      <w:rPr>
        <w:rFonts w:ascii="Montserrat" w:hAnsi="Montserrat" w:eastAsia="Montserrat" w:cs="Montserrat"/>
        <w:color w:val="888888"/>
        <w:sz w:val="16"/>
        <w:szCs w:val="16"/>
      </w:rPr>
      <w:t>1</w:t>
    </w:r>
    <w:r>
      <w:rPr>
        <w:rFonts w:ascii="Montserrat" w:hAnsi="Montserrat" w:eastAsia="Montserrat" w:cs="Montserrat"/>
        <w:color w:val="888888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ontserrat" w:hAnsi="Montserrat" w:eastAsia="Montserrat" w:cs="Montserrat"/>
        <w:color w:val="888888"/>
        <w:sz w:val="16"/>
        <w:szCs w:val="16"/>
      </w:rPr>
      <w:t xml:space="preserve">Page </w:t>
    </w:r>
    <w:r>
      <w:rPr>
        <w:rFonts w:ascii="Montserrat" w:hAnsi="Montserrat" w:eastAsia="Montserrat" w:cs="Montserrat"/>
        <w:color w:val="888888"/>
        <w:sz w:val="16"/>
        <w:szCs w:val="16"/>
      </w:rPr>
      <w:fldChar w:fldCharType="begin"/>
    </w:r>
    <w:r>
      <w:rPr>
        <w:rFonts w:ascii="Montserrat" w:hAnsi="Montserrat" w:eastAsia="Montserrat" w:cs="Montserrat"/>
        <w:color w:val="888888"/>
        <w:sz w:val="16"/>
        <w:szCs w:val="16"/>
      </w:rPr>
      <w:instrText xml:space="preserve"> PAGE </w:instrText>
    </w:r>
    <w:r>
      <w:rPr>
        <w:rFonts w:ascii="Montserrat" w:hAnsi="Montserrat" w:eastAsia="Montserrat" w:cs="Montserrat"/>
        <w:color w:val="888888"/>
        <w:sz w:val="16"/>
        <w:szCs w:val="16"/>
      </w:rPr>
      <w:fldChar w:fldCharType="separate"/>
    </w:r>
    <w:r>
      <w:rPr>
        <w:rFonts w:ascii="Montserrat" w:hAnsi="Montserrat" w:eastAsia="Montserrat" w:cs="Montserrat"/>
        <w:color w:val="888888"/>
        <w:sz w:val="16"/>
        <w:szCs w:val="16"/>
      </w:rPr>
      <w:t>1</w:t>
    </w:r>
    <w:r>
      <w:rPr>
        <w:rFonts w:ascii="Montserrat" w:hAnsi="Montserrat" w:eastAsia="Montserrat" w:cs="Montserrat"/>
        <w:color w:val="888888"/>
        <w:sz w:val="16"/>
        <w:szCs w:val="16"/>
      </w:rPr>
      <w:fldChar w:fldCharType="end"/>
    </w:r>
    <w:r>
      <w:rPr>
        <w:rFonts w:ascii="Montserrat" w:hAnsi="Montserrat" w:eastAsia="Montserrat" w:cs="Montserrat"/>
        <w:color w:val="888888"/>
        <w:sz w:val="16"/>
        <w:szCs w:val="16"/>
      </w:rPr>
      <w:t xml:space="preserve"> of </w:t>
    </w:r>
    <w:r>
      <w:rPr>
        <w:rFonts w:ascii="Montserrat" w:hAnsi="Montserrat" w:eastAsia="Montserrat" w:cs="Montserrat"/>
        <w:color w:val="888888"/>
        <w:sz w:val="16"/>
        <w:szCs w:val="16"/>
      </w:rPr>
      <w:fldChar w:fldCharType="begin"/>
    </w:r>
    <w:r>
      <w:rPr>
        <w:rFonts w:ascii="Montserrat" w:hAnsi="Montserrat" w:eastAsia="Montserrat" w:cs="Montserrat"/>
        <w:color w:val="888888"/>
        <w:sz w:val="16"/>
        <w:szCs w:val="16"/>
      </w:rPr>
      <w:instrText xml:space="preserve"> NUMPAGES </w:instrText>
    </w:r>
    <w:r>
      <w:rPr>
        <w:rFonts w:ascii="Montserrat" w:hAnsi="Montserrat" w:eastAsia="Montserrat" w:cs="Montserrat"/>
        <w:color w:val="888888"/>
        <w:sz w:val="16"/>
        <w:szCs w:val="16"/>
      </w:rPr>
      <w:fldChar w:fldCharType="separate"/>
    </w:r>
    <w:r>
      <w:rPr>
        <w:rFonts w:ascii="Montserrat" w:hAnsi="Montserrat" w:eastAsia="Montserrat" w:cs="Montserrat"/>
        <w:color w:val="888888"/>
        <w:sz w:val="16"/>
        <w:szCs w:val="16"/>
      </w:rPr>
      <w:t>1</w:t>
    </w:r>
    <w:r>
      <w:rPr>
        <w:rFonts w:ascii="Montserrat" w:hAnsi="Montserrat" w:eastAsia="Montserrat" w:cs="Montserrat"/>
        <w:color w:val="888888"/>
        <w:sz w:val="16"/>
        <w:szCs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Contact"/>
      <w:pBdr>
        <w:bottom w:val="single" w:sz="4" w:space="3" w:color="BBBBBB"/>
      </w:pBdr>
      <w:tabs>
        <w:tab w:pos="9411" w:val="right"/>
      </w:tabs>
      <w:jc w:val="left"/>
    </w:pPr>
    <w:r>
      <w:rPr>
        <w:color w:val="777777"/>
        <w:sz w:val="17"/>
        <w:szCs w:val="17"/>
      </w:rPr>
      <w:t>Nikhil Bose — Curriculum Vitae</w:t>
    </w:r>
    <w:r>
      <w:tab/>
    </w:r>
    <w:r>
      <w:rPr>
        <w:color w:val="777777"/>
        <w:sz w:val="17"/>
        <w:szCs w:val="17"/>
      </w:rPr>
      <w:t xml:space="preserve">Page </w:t>
    </w:r>
    <w:r>
      <w:rPr>
        <w:color w:val="777777"/>
        <w:sz w:val="17"/>
        <w:szCs w:val="17"/>
      </w:rPr>
      <w:fldChar w:fldCharType="begin"/>
    </w:r>
    <w:r>
      <w:rPr>
        <w:color w:val="777777"/>
        <w:sz w:val="17"/>
        <w:szCs w:val="17"/>
      </w:rPr>
      <w:instrText xml:space="preserve"> PAGE </w:instrText>
    </w:r>
    <w:r>
      <w:rPr>
        <w:color w:val="777777"/>
        <w:sz w:val="17"/>
        <w:szCs w:val="17"/>
      </w:rPr>
      <w:fldChar w:fldCharType="separate"/>
    </w:r>
    <w:r>
      <w:rPr>
        <w:color w:val="777777"/>
        <w:sz w:val="17"/>
        <w:szCs w:val="17"/>
      </w:rPr>
      <w:t>1</w:t>
    </w:r>
    <w:r>
      <w:rPr>
        <w:color w:val="777777"/>
        <w:sz w:val="17"/>
        <w:szCs w:val="17"/>
      </w:rPr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0">
    <w:multiLevelType w:val="singleLevel"/>
    <w:lvl w:ilvl="0">
      <w:start w:val="1"/>
      <w:numFmt w:val="bullet"/>
      <w:pStyle w:val="ResumeBullet"/>
      <w:lvlText w:val="◦"/>
      <w:lvlJc w:val="left"/>
      <w:pPr>
        <w:ind w:left="1814" w:hanging="227"/>
      </w:pPr>
      <w:rPr>
        <w:rFonts w:ascii="Segoe UI Symbol" w:hAnsi="Segoe UI Symbol" w:cs="Segoe UI Symbol" w:hint="default"/>
        <w:color w:val="115E59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">
    <w:abstractNumId w:val="1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ontserrat" w:hAnsi="Montserrat" w:eastAsia="Montserrat" w:cs="Mukta"/>
        <w:sz w:val="22"/>
        <w:szCs w:val="22"/>
        <w:lang w:val="en-US" w:eastAsia="en-US" w:bidi="ar-SA"/>
      </w:rPr>
    </w:rPrDefault>
    <w:pPrDefault>
      <w:pPr>
        <w:spacing w:after="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Montserrat" w:hAnsi="Montserrat" w:eastAsia="Montserrat" w:cs="Mukta"/>
      <w:color w:val="1E1E1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rsid w:val="00AA1D8D"/>
    <w:pPr>
      <w:keepNext w:val="0"/>
      <w:widowControl/>
      <w:spacing w:after="40" w:before="0" w:line="276" w:lineRule="auto"/>
    </w:pPr>
    <w:rPr>
      <w:rFonts w:ascii="Montserrat" w:hAnsi="Montserrat" w:eastAsia="Montserrat" w:cs="Mukta"/>
      <w:b w:val="0"/>
      <w:i w:val="0"/>
      <w:caps w:val="0"/>
      <w:smallCaps w:val="0"/>
      <w:color w:val="1E1E1E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me">
    <w:name w:val="Name"/>
    <w:basedOn w:val="Normal"/>
    <w:qFormat/>
    <w:pPr>
      <w:keepNext w:val="0"/>
      <w:widowControl/>
      <w:spacing w:before="0" w:after="40" w:line="240" w:lineRule="auto"/>
      <w:jc w:val="left"/>
    </w:pPr>
    <w:rPr>
      <w:rFonts w:ascii="Cormorant Garamond" w:hAnsi="Cormorant Garamond" w:eastAsia="Cormorant Garamond" w:cs="Mukta"/>
      <w:b/>
      <w:bCs/>
      <w:i w:val="0"/>
      <w:caps w:val="0"/>
      <w:smallCaps w:val="0"/>
      <w:color w:val="1E1E1E"/>
      <w:sz w:val="52"/>
      <w:szCs w:val="52"/>
    </w:rPr>
  </w:style>
  <w:style w:type="paragraph" w:customStyle="1" w:styleId="Role">
    <w:name w:val="Role"/>
    <w:basedOn w:val="Normal"/>
    <w:qFormat/>
    <w:pPr>
      <w:keepNext w:val="0"/>
      <w:widowControl/>
      <w:spacing w:before="0" w:after="40"/>
      <w:jc w:val="left"/>
    </w:pPr>
    <w:rPr>
      <w:rFonts w:ascii="Montserrat" w:hAnsi="Montserrat" w:eastAsia="Montserrat" w:cs="Mukta"/>
      <w:b w:val="0"/>
      <w:i w:val="0"/>
      <w:caps w:val="0"/>
      <w:smallCaps w:val="0"/>
      <w:color w:val="1E1E1E"/>
      <w:sz w:val="20"/>
      <w:szCs w:val="20"/>
    </w:rPr>
  </w:style>
  <w:style w:type="paragraph" w:customStyle="1" w:styleId="Contact">
    <w:name w:val="Contact"/>
    <w:basedOn w:val="Normal"/>
    <w:qFormat/>
    <w:pPr>
      <w:keepNext w:val="0"/>
      <w:widowControl/>
      <w:spacing w:before="0" w:after="0"/>
      <w:jc w:val="left"/>
    </w:pPr>
    <w:rPr>
      <w:rFonts w:ascii="Montserrat" w:hAnsi="Montserrat" w:eastAsia="Montserrat" w:cs="Mukta"/>
      <w:b w:val="0"/>
      <w:i w:val="0"/>
      <w:caps w:val="0"/>
      <w:smallCaps w:val="0"/>
      <w:color w:val="555555"/>
      <w:sz w:val="16"/>
      <w:szCs w:val="16"/>
    </w:rPr>
  </w:style>
  <w:style w:type="paragraph" w:customStyle="1" w:styleId="SectionHeading">
    <w:name w:val="Section Heading"/>
    <w:basedOn w:val="Normal"/>
    <w:qFormat/>
    <w:pPr>
      <w:keepNext/>
      <w:widowControl/>
      <w:spacing w:before="280" w:after="100"/>
    </w:pPr>
    <w:rPr>
      <w:rFonts w:ascii="Cormorant Garamond" w:hAnsi="Cormorant Garamond" w:eastAsia="Cormorant Garamond" w:cs="Mukta"/>
      <w:b/>
      <w:bCs/>
      <w:i w:val="0"/>
      <w:caps/>
      <w:smallCaps w:val="0"/>
      <w:color w:val="115E59"/>
      <w:spacing w:val="28"/>
      <w:sz w:val="21"/>
      <w:szCs w:val="21"/>
    </w:rPr>
  </w:style>
  <w:style w:type="paragraph" w:customStyle="1" w:styleId="Summary">
    <w:name w:val="Summary"/>
    <w:basedOn w:val="Normal"/>
    <w:qFormat/>
    <w:pPr>
      <w:keepNext w:val="0"/>
      <w:widowControl/>
      <w:spacing w:before="0" w:after="0" w:line="288" w:lineRule="auto"/>
    </w:pPr>
    <w:rPr>
      <w:rFonts w:ascii="Montserrat" w:hAnsi="Montserrat" w:eastAsia="Montserrat" w:cs="Mukta"/>
      <w:b w:val="0"/>
      <w:i w:val="0"/>
      <w:caps w:val="0"/>
      <w:smallCaps w:val="0"/>
      <w:color w:val="1E1E1E"/>
      <w:sz w:val="18"/>
      <w:szCs w:val="18"/>
    </w:rPr>
  </w:style>
  <w:style w:type="paragraph" w:customStyle="1" w:styleId="EntryTitle">
    <w:name w:val="Entry Title"/>
    <w:basedOn w:val="Normal"/>
    <w:qFormat/>
    <w:pPr>
      <w:keepNext/>
      <w:widowControl/>
      <w:spacing w:before="100" w:after="0"/>
    </w:pPr>
    <w:rPr>
      <w:rFonts w:ascii="Montserrat" w:hAnsi="Montserrat" w:eastAsia="Montserrat" w:cs="Mukta"/>
      <w:b/>
      <w:bCs/>
      <w:i w:val="0"/>
      <w:caps w:val="0"/>
      <w:smallCaps w:val="0"/>
      <w:color w:val="1E1E1E"/>
      <w:sz w:val="18"/>
      <w:szCs w:val="18"/>
    </w:rPr>
  </w:style>
  <w:style w:type="paragraph" w:customStyle="1" w:styleId="EntryMeta">
    <w:name w:val="Entry Meta"/>
    <w:basedOn w:val="Normal"/>
    <w:qFormat/>
    <w:pPr>
      <w:keepNext/>
      <w:widowControl/>
      <w:spacing w:before="0" w:after="20"/>
    </w:pPr>
    <w:rPr>
      <w:rFonts w:ascii="Montserrat" w:hAnsi="Montserrat" w:eastAsia="Montserrat" w:cs="Mukta"/>
      <w:b w:val="0"/>
      <w:i/>
      <w:caps w:val="0"/>
      <w:smallCaps w:val="0"/>
      <w:color w:val="444444"/>
      <w:sz w:val="18"/>
      <w:szCs w:val="18"/>
    </w:rPr>
  </w:style>
  <w:style w:type="paragraph" w:customStyle="1" w:styleId="Citation">
    <w:name w:val="Citation"/>
    <w:basedOn w:val="Normal"/>
    <w:qFormat/>
    <w:pPr>
      <w:keepNext w:val="0"/>
      <w:widowControl/>
      <w:spacing w:before="0" w:after="60" w:line="276" w:lineRule="auto"/>
      <w:ind w:left="1984" w:hanging="454"/>
    </w:pPr>
    <w:rPr>
      <w:rFonts w:ascii="Montserrat" w:hAnsi="Montserrat" w:eastAsia="Montserrat" w:cs="Mukta"/>
      <w:b w:val="0"/>
      <w:i w:val="0"/>
      <w:caps w:val="0"/>
      <w:smallCaps w:val="0"/>
      <w:color w:val="1E1E1E"/>
      <w:sz w:val="17"/>
      <w:szCs w:val="17"/>
    </w:rPr>
  </w:style>
  <w:style w:type="paragraph" w:customStyle="1" w:styleId="ResumeBullet">
    <w:name w:val="Resume Bullet"/>
    <w:basedOn w:val="Normal"/>
    <w:qFormat/>
    <w:pPr>
      <w:keepNext w:val="0"/>
      <w:widowControl/>
      <w:numPr>
        <w:numId w:val="100"/>
      </w:numPr>
      <w:spacing w:before="0" w:after="20" w:line="276" w:lineRule="auto"/>
      <w:ind w:left="1814" w:hanging="227"/>
    </w:pPr>
    <w:rPr>
      <w:rFonts w:ascii="Montserrat" w:hAnsi="Montserrat" w:eastAsia="Montserrat" w:cs="Mukta"/>
      <w:b w:val="0"/>
      <w:i w:val="0"/>
      <w:caps w:val="0"/>
      <w:smallCaps w:val="0"/>
      <w:color w:val="1E1E1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Left Masthead · Soft Underline — Product Director — CV template</dc:title>
  <dc:subject/>
  <dc:creator>Morphiq</dc:creator>
  <cp:keywords>resume, CV, template</cp:keywords>
  <dc:description>Editable resume template from Morphiq. Replace the placeholder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