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855"/>
        <w:gridCol w:w="8050"/>
      </w:tblGrid>
      <w:tr>
        <w:trPr>
          <w:trHeight w:val="16804" w:hRule="atLeast"/>
        </w:trPr>
        <w:tc>
          <w:tcPr>
            <w:tcW w:type="dxa" w:w="3855"/>
            <w:shd w:val="clear" w:color="auto" w:fill="7C2D12"/>
            <w:tcMar>
              <w:top w:w="1020" w:type="dxa"/>
              <w:left w:w="624" w:type="dxa"/>
              <w:bottom w:w="680" w:type="dxa"/>
              <w:right w:w="510" w:type="dxa"/>
            </w:tcMar>
          </w:tcPr>
          <w:p>
            <w:pPr>
              <w:pStyle w:val="SideHeading"/>
              <w:pBdr>
                <w:bottom w:val="single" w:sz="6" w:space="3" w:color="FED7AA"/>
              </w:pBdr>
              <w:spacing w:before="0"/>
            </w:pPr>
            <w:r>
              <w:t>Contact</w:t>
            </w:r>
            <w:r>
              <w:rPr>
                <w:rFonts w:ascii="Mukta" w:hAnsi="Mukta" w:eastAsia="Mukta" w:cs="Mukta"/>
                <w:b w:val="0"/>
                <w:color w:val="FDBA74"/>
              </w:rPr>
              <w:t xml:space="preserve">  संपर्क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+91 98765 43210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aarav.mehta@email.com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Bengaluru,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linkedin.com/in/aaravmehta</w:t>
            </w:r>
          </w:p>
          <w:p>
            <w:pPr>
              <w:pStyle w:val="SideLabel"/>
              <w:spacing w:before="60" w:after="0"/>
            </w:pPr>
            <w:r>
              <w:t>Website</w:t>
            </w:r>
          </w:p>
          <w:p>
            <w:pPr>
              <w:pStyle w:val="SideText"/>
              <w:spacing w:after="0"/>
            </w:pPr>
            <w:r>
              <w:t>aaravmehta.dev</w:t>
            </w:r>
          </w:p>
          <w:p>
            <w:pPr>
              <w:pStyle w:val="SideHeading"/>
              <w:pBdr>
                <w:bottom w:val="single" w:sz="6" w:space="3" w:color="FED7AA"/>
              </w:pBdr>
            </w:pPr>
            <w:r>
              <w:t>Skills</w:t>
            </w:r>
            <w:r>
              <w:rPr>
                <w:rFonts w:ascii="Mukta" w:hAnsi="Mukta" w:eastAsia="Mukta" w:cs="Mukta"/>
                <w:b w:val="0"/>
                <w:color w:val="FDBA74"/>
              </w:rPr>
              <w:t xml:space="preserve">  कौशल</w:t>
            </w:r>
          </w:p>
          <w:p>
            <w:pPr>
              <w:pStyle w:val="SideText"/>
              <w:spacing w:after="40"/>
            </w:pPr>
            <w:r>
              <w:t>SQL</w:t>
            </w:r>
          </w:p>
          <w:p>
            <w:pPr>
              <w:pStyle w:val="SideText"/>
              <w:spacing w:after="40"/>
            </w:pPr>
            <w:r>
              <w:t>Python (pandas)</w:t>
            </w:r>
          </w:p>
          <w:p>
            <w:pPr>
              <w:pStyle w:val="SideText"/>
              <w:spacing w:after="40"/>
            </w:pPr>
            <w:r>
              <w:t>A/B testing</w:t>
            </w:r>
          </w:p>
          <w:p>
            <w:pPr>
              <w:pStyle w:val="SideText"/>
              <w:spacing w:after="40"/>
            </w:pPr>
            <w:r>
              <w:t>Forecasting</w:t>
            </w:r>
          </w:p>
          <w:p>
            <w:pPr>
              <w:pStyle w:val="SideText"/>
              <w:spacing w:after="40"/>
            </w:pPr>
            <w:r>
              <w:t>Data modelling</w:t>
            </w:r>
          </w:p>
          <w:p>
            <w:pPr>
              <w:pStyle w:val="SideText"/>
              <w:spacing w:after="40"/>
            </w:pPr>
            <w:r>
              <w:t>Stakeholder storytelling</w:t>
            </w:r>
          </w:p>
          <w:p>
            <w:pPr>
              <w:pStyle w:val="SideHeading"/>
              <w:pBdr>
                <w:bottom w:val="single" w:sz="6" w:space="3" w:color="FED7AA"/>
              </w:pBdr>
            </w:pPr>
            <w:r>
              <w:t>Tools</w:t>
            </w:r>
            <w:r>
              <w:rPr>
                <w:rFonts w:ascii="Mukta" w:hAnsi="Mukta" w:eastAsia="Mukta" w:cs="Mukta"/>
                <w:b w:val="0"/>
                <w:color w:val="FDBA74"/>
              </w:rPr>
              <w:t xml:space="preserve">  टूल्स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Text"/>
              <w:spacing w:after="40"/>
            </w:pPr>
            <w:r>
              <w:t>Tableau</w:t>
            </w:r>
          </w:p>
          <w:p>
            <w:pPr>
              <w:pStyle w:val="SideText"/>
              <w:spacing w:after="40"/>
            </w:pPr>
            <w:r>
              <w:t>dbt</w:t>
            </w:r>
          </w:p>
          <w:p>
            <w:pPr>
              <w:pStyle w:val="SideText"/>
              <w:spacing w:after="40"/>
            </w:pPr>
            <w:r>
              <w:t>BigQuery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Git</w:t>
            </w:r>
          </w:p>
          <w:p>
            <w:pPr>
              <w:pStyle w:val="SideHeading"/>
              <w:pBdr>
                <w:bottom w:val="single" w:sz="6" w:space="3" w:color="FED7AA"/>
              </w:pBdr>
            </w:pPr>
            <w:r>
              <w:t>Languages</w:t>
            </w:r>
            <w:r>
              <w:rPr>
                <w:rFonts w:ascii="Mukta" w:hAnsi="Mukta" w:eastAsia="Mukta" w:cs="Mukta"/>
                <w:b w:val="0"/>
                <w:color w:val="FDBA74"/>
              </w:rPr>
              <w:t xml:space="preserve">  भाषाएँ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Kannada</w:t>
            </w:r>
          </w:p>
        </w:tc>
        <w:tc>
          <w:tcPr>
            <w:tcW w:type="dxa" w:w="8050"/>
            <w:shd w:val="clear" w:color="auto" w:fill="FFFFFF"/>
            <w:tcMar>
              <w:top w:w="1020" w:type="dxa"/>
              <w:left w:w="624" w:type="dxa"/>
              <w:bottom w:w="680" w:type="dxa"/>
              <w:right w:w="794" w:type="dxa"/>
            </w:tcMar>
          </w:tcPr>
          <w:p>
            <w:pPr>
              <w:pStyle w:val="Name"/>
            </w:pPr>
            <w:r>
              <w:t>Aarav Mehta</w:t>
            </w:r>
          </w:p>
          <w:p>
            <w:pPr>
              <w:pStyle w:val="Role"/>
              <w:spacing w:after="40"/>
            </w:pPr>
            <w:r>
              <w:rPr>
                <w:rFonts w:ascii="Mukta" w:hAnsi="Mukta" w:eastAsia="Mukta" w:cs="Mukta"/>
                <w:b w:val="0"/>
                <w:color w:val="C2410C"/>
                <w:sz w:val="28"/>
                <w:szCs w:val="29"/>
              </w:rPr>
              <w:t>आरव मेहता</w:t>
            </w:r>
          </w:p>
          <w:p>
            <w:pPr>
              <w:pStyle w:val="Role"/>
            </w:pPr>
            <w:r>
              <w:t>Senior Data Analyst</w:t>
            </w:r>
            <w:r>
              <w:rPr>
                <w:color w:val="C2410C"/>
              </w:rPr>
              <w:t xml:space="preserve">  |  </w:t>
            </w:r>
            <w:r>
              <w:rPr>
                <w:rFonts w:ascii="Mukta" w:hAnsi="Mukta" w:eastAsia="Mukta" w:cs="Mukta"/>
              </w:rPr>
              <w:t>सीनियर डेटा एनालिस्ट</w:t>
            </w:r>
          </w:p>
          <w:p>
            <w:pPr>
              <w:pStyle w:val="Contact"/>
            </w:pPr>
            <w:r>
              <w:t>+91 98765 43210</w:t>
            </w:r>
            <w:r>
              <w:rPr>
                <w:color w:val="C2410C"/>
              </w:rPr>
              <w:t xml:space="preserve">  ·  </w:t>
            </w:r>
            <w:r>
              <w:t>aarav.mehta@email.com</w:t>
            </w:r>
            <w:r>
              <w:rPr>
                <w:color w:val="C2410C"/>
              </w:rPr>
              <w:t xml:space="preserve">  ·  </w:t>
            </w:r>
            <w:r>
              <w:t>Bengaluru, India</w:t>
            </w:r>
            <w:r>
              <w:rPr>
                <w:color w:val="C2410C"/>
              </w:rPr>
              <w:t xml:space="preserve">  ·  </w:t>
            </w:r>
            <w:r>
              <w:t>linkedin.com/in/aaravmehta</w:t>
            </w:r>
            <w:r>
              <w:rPr>
                <w:color w:val="C2410C"/>
              </w:rPr>
              <w:t xml:space="preserve">  ·  </w:t>
            </w:r>
            <w:r>
              <w:t>aaravmehta.dev</w:t>
            </w:r>
          </w:p>
          <w:p>
            <w:pPr>
              <w:pStyle w:val="SectionHeading"/>
              <w:pBdr>
                <w:bottom w:val="single" w:sz="6" w:space="3" w:color="FED7AA"/>
              </w:pBdr>
            </w:pPr>
            <w:r>
              <w:t>Profile</w:t>
            </w:r>
            <w:r>
              <w:rPr>
                <w:rFonts w:ascii="Mukta" w:hAnsi="Mukta" w:eastAsia="Mukta" w:cs="Mukta"/>
                <w:b w:val="0"/>
                <w:color w:val="C2410C"/>
              </w:rPr>
              <w:t xml:space="preserve">  परिचय</w:t>
            </w:r>
          </w:p>
          <w:p>
            <w:pPr>
              <w:pStyle w:val="Summary"/>
            </w:pPr>
            <w:r>
              <w:t>Data analyst with 6 years of experience turning messy operational data into clear decisions. I build dashboards people actually open, design experiments that settle arguments, and explain the numbers in plain language to leadership.</w:t>
            </w:r>
          </w:p>
          <w:p>
            <w:pPr>
              <w:pStyle w:val="Summary"/>
              <w:spacing w:before="60"/>
            </w:pPr>
            <w:r>
              <w:rPr>
                <w:rFonts w:ascii="Mukta" w:hAnsi="Mukta" w:eastAsia="Mukta" w:cs="Mukta"/>
              </w:rPr>
              <w:t>छह वर्षों का अनुभव — बिखरे हुए डेटा को साफ़, समझने योग्य निर्णयों में बदलना। डैशबोर्ड, प्रयोग और सरल भाषा में रिपोर्टिंग मेरी ताकत है।</w:t>
            </w:r>
          </w:p>
          <w:p>
            <w:pPr>
              <w:pStyle w:val="SectionHeading"/>
              <w:pBdr>
                <w:bottom w:val="single" w:sz="6" w:space="3" w:color="FED7AA"/>
              </w:pBdr>
            </w:pPr>
            <w:r>
              <w:t>Experience</w:t>
            </w:r>
            <w:r>
              <w:rPr>
                <w:rFonts w:ascii="Mukta" w:hAnsi="Mukta" w:eastAsia="Mukta" w:cs="Mukta"/>
                <w:b w:val="0"/>
                <w:color w:val="C2410C"/>
              </w:rPr>
              <w:t xml:space="preserve">  अनुभव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Senior Data Analyst</w:t>
            </w:r>
            <w:r>
              <w:tab/>
            </w:r>
            <w:r>
              <w:rPr>
                <w:rFonts w:ascii="Mukta" w:hAnsi="Mukta" w:eastAsia="Mukta" w:cs="Mukta"/>
                <w:b w:val="0"/>
                <w:i w:val="0"/>
                <w:color w:val="78716C"/>
                <w:sz w:val="17"/>
                <w:szCs w:val="18"/>
              </w:rPr>
              <w:t>2022 — Present</w:t>
            </w:r>
          </w:p>
          <w:p>
            <w:pPr>
              <w:pStyle w:val="EntryMeta"/>
            </w:pPr>
            <w:r>
              <w:t>Northwind Analytics, Bengaluru</w:t>
            </w:r>
          </w:p>
          <w:p>
            <w:pPr>
              <w:pStyle w:val="ResumeBullet"/>
            </w:pPr>
            <w:r>
              <w:t>Built a self-serve metrics layer now used by 40+ analysts across four regions.</w:t>
            </w:r>
          </w:p>
          <w:p>
            <w:pPr>
              <w:pStyle w:val="ResumeBullet"/>
            </w:pPr>
            <w:r>
              <w:t>Designed pricing experiments that lifted average order value by 9% in two quarters.</w:t>
            </w:r>
          </w:p>
          <w:p>
            <w:pPr>
              <w:pStyle w:val="ResumeBullet"/>
            </w:pPr>
            <w:r>
              <w:t>Cut the weekly reporting cycle from three days to four hours by automating SQL pipelines.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Data Analyst</w:t>
            </w:r>
            <w:r>
              <w:tab/>
            </w:r>
            <w:r>
              <w:rPr>
                <w:rFonts w:ascii="Mukta" w:hAnsi="Mukta" w:eastAsia="Mukta" w:cs="Mukta"/>
                <w:b w:val="0"/>
                <w:i w:val="0"/>
                <w:color w:val="78716C"/>
                <w:sz w:val="17"/>
                <w:szCs w:val="18"/>
              </w:rPr>
              <w:t>2019 — 2022</w:t>
            </w:r>
          </w:p>
          <w:p>
            <w:pPr>
              <w:pStyle w:val="EntryMeta"/>
            </w:pPr>
            <w:r>
              <w:t>Bluepeak Labs, Pune</w:t>
            </w:r>
          </w:p>
          <w:p>
            <w:pPr>
              <w:pStyle w:val="ResumeBullet"/>
            </w:pPr>
            <w:r>
              <w:t>Owned churn analytics for a subscription product with 1.2 lakh users.</w:t>
            </w:r>
          </w:p>
          <w:p>
            <w:pPr>
              <w:pStyle w:val="ResumeBullet"/>
            </w:pPr>
            <w:r>
              <w:t>Created a cohort model that flagged at-risk accounts two weeks earlier.</w:t>
            </w:r>
          </w:p>
          <w:p>
            <w:pPr>
              <w:pStyle w:val="ResumeBullet"/>
            </w:pPr>
            <w:r>
              <w:t>Partnered with finance to rebuild the monthly revenue forecast.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Business Analyst Intern</w:t>
            </w:r>
            <w:r>
              <w:tab/>
            </w:r>
            <w:r>
              <w:rPr>
                <w:rFonts w:ascii="Mukta" w:hAnsi="Mukta" w:eastAsia="Mukta" w:cs="Mukta"/>
                <w:b w:val="0"/>
                <w:i w:val="0"/>
                <w:color w:val="78716C"/>
                <w:sz w:val="17"/>
                <w:szCs w:val="18"/>
              </w:rPr>
              <w:t>2018 — 2019</w:t>
            </w:r>
          </w:p>
          <w:p>
            <w:pPr>
              <w:pStyle w:val="EntryMeta"/>
            </w:pPr>
            <w:r>
              <w:t>Kestrel Systems, Pune</w:t>
            </w:r>
          </w:p>
          <w:p>
            <w:pPr>
              <w:pStyle w:val="ResumeBullet"/>
            </w:pPr>
            <w:r>
              <w:t>Mapped order-to-cash processes and documented 30+ reporting requirements.</w:t>
            </w:r>
          </w:p>
          <w:p>
            <w:pPr>
              <w:pStyle w:val="ResumeBullet"/>
            </w:pPr>
            <w:r>
              <w:t>Built Excel models for vendor scorecards used in quarterly reviews.</w:t>
            </w:r>
          </w:p>
          <w:p>
            <w:pPr>
              <w:pStyle w:val="SectionHeading"/>
              <w:pBdr>
                <w:bottom w:val="single" w:sz="6" w:space="3" w:color="FED7AA"/>
              </w:pBdr>
            </w:pPr>
            <w:r>
              <w:t>Education</w:t>
            </w:r>
            <w:r>
              <w:rPr>
                <w:rFonts w:ascii="Mukta" w:hAnsi="Mukta" w:eastAsia="Mukta" w:cs="Mukta"/>
                <w:b w:val="0"/>
                <w:color w:val="C2410C"/>
              </w:rPr>
              <w:t xml:space="preserve">  शिक्षा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B.Tech, Computer Science</w:t>
            </w:r>
            <w:r>
              <w:tab/>
            </w:r>
            <w:r>
              <w:rPr>
                <w:rFonts w:ascii="Mukta" w:hAnsi="Mukta" w:eastAsia="Mukta" w:cs="Mukta"/>
                <w:b w:val="0"/>
                <w:i w:val="0"/>
                <w:color w:val="78716C"/>
                <w:sz w:val="17"/>
                <w:szCs w:val="18"/>
              </w:rPr>
              <w:t>2014 — 2018</w:t>
            </w:r>
          </w:p>
          <w:p>
            <w:pPr>
              <w:pStyle w:val="EntryMeta"/>
            </w:pPr>
            <w:r>
              <w:t>Westbridge Institute of Technology</w:t>
            </w:r>
            <w:r>
              <w:t xml:space="preserve">  ·  CGPA 8.4 / 10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C2410C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FDBA74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ukta" w:hAnsi="Mukta" w:eastAsia="Mukta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4" w:lineRule="auto"/>
    </w:pPr>
    <w:rPr>
      <w:rFonts w:ascii="Mukta" w:hAnsi="Mukta" w:eastAsia="Mukta" w:cs="Mukta"/>
      <w:color w:val="292524"/>
      <w:sz w:val="18"/>
      <w:szCs w:val="19"/>
      <w:lang w:val="en-IN" w:bidi="hi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4" w:lineRule="auto"/>
    </w:pPr>
    <w:rPr>
      <w:rFonts w:ascii="Mukta" w:hAnsi="Mukta" w:eastAsia="Mukta" w:cs="Mukta"/>
      <w:b w:val="0"/>
      <w:i w:val="0"/>
      <w:caps w:val="0"/>
      <w:smallCaps w:val="0"/>
      <w:color w:val="292524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Mukta" w:hAnsi="Mukta" w:eastAsia="Mukta" w:cs="Mukta"/>
      <w:b/>
      <w:bCs/>
      <w:i w:val="0"/>
      <w:caps w:val="0"/>
      <w:smallCaps w:val="0"/>
      <w:color w:val="7C2D12"/>
      <w:sz w:val="64"/>
      <w:szCs w:val="64"/>
    </w:rPr>
  </w:style>
  <w:style w:type="paragraph" w:customStyle="1" w:styleId="Role">
    <w:name w:val="Role"/>
    <w:basedOn w:val="Normal"/>
    <w:qFormat/>
    <w:pPr>
      <w:keepNext w:val="0"/>
      <w:widowControl/>
      <w:spacing w:before="0" w:after="78"/>
    </w:pPr>
    <w:rPr>
      <w:rFonts w:ascii="Mukta" w:hAnsi="Mukta" w:eastAsia="Mukta" w:cs="Mukta"/>
      <w:b w:val="0"/>
      <w:i w:val="0"/>
      <w:caps w:val="0"/>
      <w:smallCaps w:val="0"/>
      <w:color w:val="C2410C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Mukta" w:hAnsi="Mukta" w:eastAsia="Mukta" w:cs="Mukta"/>
      <w:b w:val="0"/>
      <w:i w:val="0"/>
      <w:caps w:val="0"/>
      <w:smallCaps w:val="0"/>
      <w:color w:val="78716C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16" w:after="98"/>
    </w:pPr>
    <w:rPr>
      <w:rFonts w:ascii="Mukta" w:hAnsi="Mukta" w:eastAsia="Mukta" w:cs="Mukta"/>
      <w:b/>
      <w:bCs/>
      <w:i w:val="0"/>
      <w:caps w:val="0"/>
      <w:smallCaps w:val="0"/>
      <w:color w:val="7C2D12"/>
      <w:spacing w:val="1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4" w:lineRule="auto"/>
    </w:pPr>
    <w:rPr>
      <w:rFonts w:ascii="Mukta" w:hAnsi="Mukta" w:eastAsia="Mukta" w:cs="Mukta"/>
      <w:b w:val="0"/>
      <w:i w:val="0"/>
      <w:caps w:val="0"/>
      <w:smallCaps w:val="0"/>
      <w:color w:val="292524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98" w:after="10"/>
    </w:pPr>
    <w:rPr>
      <w:rFonts w:ascii="Mukta" w:hAnsi="Mukta" w:eastAsia="Mukta" w:cs="Mukta"/>
      <w:b/>
      <w:bCs/>
      <w:i w:val="0"/>
      <w:caps w:val="0"/>
      <w:smallCaps w:val="0"/>
      <w:color w:val="292524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Mukta" w:hAnsi="Mukta" w:eastAsia="Mukta" w:cs="Mukta"/>
      <w:b w:val="0"/>
      <w:i w:val="0"/>
      <w:caps w:val="0"/>
      <w:smallCaps w:val="0"/>
      <w:color w:val="C2410C"/>
      <w:sz w:val="17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274" w:lineRule="auto"/>
      <w:ind w:left="261" w:hanging="227"/>
    </w:pPr>
    <w:rPr>
      <w:rFonts w:ascii="Mukta" w:hAnsi="Mukta" w:eastAsia="Mukta" w:cs="Mukta"/>
      <w:b w:val="0"/>
      <w:i w:val="0"/>
      <w:caps w:val="0"/>
      <w:smallCaps w:val="0"/>
      <w:color w:val="292524"/>
      <w:sz w:val="18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16" w:after="98"/>
    </w:pPr>
    <w:rPr>
      <w:rFonts w:ascii="Mukta" w:hAnsi="Mukta" w:eastAsia="Mukta" w:cs="Mukta"/>
      <w:b/>
      <w:bCs/>
      <w:i w:val="0"/>
      <w:caps w:val="0"/>
      <w:smallCaps w:val="0"/>
      <w:color w:val="FFFFFF"/>
      <w:spacing w:val="10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74" w:lineRule="auto"/>
    </w:pPr>
    <w:rPr>
      <w:rFonts w:ascii="Mukta" w:hAnsi="Mukta" w:eastAsia="Mukta" w:cs="Mukta"/>
      <w:b w:val="0"/>
      <w:i w:val="0"/>
      <w:caps w:val="0"/>
      <w:smallCaps w:val="0"/>
      <w:color w:val="FFF7ED"/>
      <w:sz w:val="18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Mukta" w:hAnsi="Mukta" w:eastAsia="Mukta" w:cs="Mukta"/>
      <w:b w:val="0"/>
      <w:i w:val="0"/>
      <w:caps/>
      <w:smallCaps w:val="0"/>
      <w:color w:val="FDBA74"/>
      <w:spacing w:val="20"/>
      <w:sz w:val="17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274" w:lineRule="auto"/>
      <w:ind w:left="261" w:hanging="227"/>
    </w:pPr>
    <w:rPr>
      <w:rFonts w:ascii="Mukta" w:hAnsi="Mukta" w:eastAsia="Mukta" w:cs="Mukta"/>
      <w:b w:val="0"/>
      <w:i w:val="0"/>
      <w:caps w:val="0"/>
      <w:smallCaps w:val="0"/>
      <w:color w:val="FFF7ED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Dwibhasha Data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