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Priya Raman</w:t>
      </w:r>
    </w:p>
    <w:p>
      <w:pPr>
        <w:pStyle w:val="Contact"/>
        <w:pBdr>
          <w:bottom w:val="single" w:sz="6" w:space="4" w:color="000000"/>
        </w:pBdr>
      </w:pPr>
      <w:r>
        <w:t>Pittsburgh, PA</w:t>
      </w:r>
      <w:r>
        <w:t xml:space="preserve"> — </w:t>
      </w:r>
      <w:r>
        <w:t>(412) 555-0190</w:t>
      </w:r>
      <w:r>
        <w:t xml:space="preserve"> — </w:t>
      </w:r>
      <w:r>
        <w:t>priya.raman@college.edu</w:t>
      </w:r>
      <w:r>
        <w:t xml:space="preserve"> — </w:t>
      </w:r>
      <w:r>
        <w:t>priyaraman.github.io</w:t>
      </w:r>
    </w:p>
    <w:p>
      <w:pPr>
        <w:pStyle w:val="Summary"/>
        <w:spacing w:before="120"/>
      </w:pPr>
      <w:r>
        <w:t>Undergraduate researcher in computational neuroscience applying to Ph.D. programs.</w:t>
      </w:r>
    </w:p>
    <w:p>
      <w:pPr>
        <w:pStyle w:val="SectionHeading"/>
        <w:pBdr>
          <w:bottom w:val="single" w:sz="6" w:space="1" w:color="7A1F2B"/>
        </w:pBdr>
      </w:pPr>
      <w:r>
        <w:t>Education</w:t>
      </w:r>
    </w:p>
    <w:p>
      <w:pPr>
        <w:pStyle w:val="EntryTitle"/>
        <w:tabs>
          <w:tab w:pos="9746" w:val="right"/>
        </w:tabs>
      </w:pPr>
      <w:r>
        <w:t>Ashford Hall University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Neuroscience and Computer Science</w:t>
      </w:r>
      <w:r>
        <w:rPr>
          <w:i w:val="0"/>
        </w:rPr>
        <w:t>, Pittsburgh, PA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3.97/4.00; University Honors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Computational Neuroscience, Linear Algebra, Deep Learning, Neural Data Analysis</w:t>
      </w:r>
    </w:p>
    <w:p>
      <w:pPr>
        <w:pStyle w:val="SectionHeading"/>
        <w:pBdr>
          <w:bottom w:val="single" w:sz="6" w:space="1" w:color="7A1F2B"/>
        </w:pBdr>
      </w:pPr>
      <w:r>
        <w:t>Research</w:t>
      </w:r>
    </w:p>
    <w:p>
      <w:pPr>
        <w:pStyle w:val="EntryTitle"/>
        <w:tabs>
          <w:tab w:pos="9746" w:val="right"/>
        </w:tabs>
      </w:pPr>
      <w:r>
        <w:t>Center for Neural Computation</w:t>
      </w:r>
      <w:r>
        <w:tab/>
      </w:r>
      <w:r>
        <w:rPr>
          <w:b w:val="0"/>
        </w:rPr>
        <w:t>Sep 2026 – May 2027</w:t>
      </w:r>
    </w:p>
    <w:p>
      <w:pPr>
        <w:pStyle w:val="EntryMeta"/>
      </w:pPr>
      <w:r>
        <w:t>Senior Honors Thesis</w:t>
      </w:r>
      <w:r>
        <w:rPr>
          <w:i w:val="0"/>
        </w:rPr>
        <w:t>, Pittsburgh, PA</w:t>
      </w:r>
    </w:p>
    <w:p>
      <w:pPr>
        <w:pStyle w:val="ResumeBullet"/>
      </w:pPr>
      <w:r>
        <w:t>Testing whether population geometry predicts behavioural errors in a delayed-match task.</w:t>
      </w:r>
    </w:p>
    <w:p>
      <w:pPr>
        <w:pStyle w:val="SectionHeading"/>
        <w:pBdr>
          <w:bottom w:val="single" w:sz="6" w:space="1" w:color="7A1F2B"/>
        </w:pBdr>
      </w:pPr>
      <w:r>
        <w:t>Experience</w:t>
      </w:r>
    </w:p>
    <w:p>
      <w:pPr>
        <w:pStyle w:val="EntryTitle"/>
        <w:tabs>
          <w:tab w:pos="9746" w:val="right"/>
        </w:tabs>
      </w:pPr>
      <w:r>
        <w:t>Visual Coding Lab, Center for Neural Computation</w:t>
      </w:r>
      <w:r>
        <w:tab/>
      </w:r>
      <w:r>
        <w:rPr>
          <w:b w:val="0"/>
        </w:rPr>
        <w:t>Jan 2024 – Present</w:t>
      </w:r>
    </w:p>
    <w:p>
      <w:pPr>
        <w:pStyle w:val="EntryMeta"/>
      </w:pPr>
      <w:r>
        <w:t>Undergraduate Researcher</w:t>
      </w:r>
      <w:r>
        <w:rPr>
          <w:i w:val="0"/>
        </w:rPr>
        <w:t>, Pittsburgh, PA</w:t>
      </w:r>
    </w:p>
    <w:p>
      <w:pPr>
        <w:pStyle w:val="ResumeBullet"/>
      </w:pPr>
      <w:r>
        <w:t>Built a spike-sorting pipeline that processes 64-channel recordings 5× faster than the lab's previous tool.</w:t>
      </w:r>
    </w:p>
    <w:p>
      <w:pPr>
        <w:pStyle w:val="ResumeBullet"/>
      </w:pPr>
      <w:r>
        <w:t>Lead author of a conference abstract on population coding in visual cortex.</w:t>
      </w:r>
    </w:p>
    <w:p>
      <w:pPr>
        <w:pStyle w:val="EntryTitle"/>
        <w:tabs>
          <w:tab w:pos="9746" w:val="right"/>
        </w:tabs>
      </w:pPr>
      <w:r>
        <w:t>Summer Undergraduate Research Program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Research Fellow</w:t>
      </w:r>
      <w:r>
        <w:rPr>
          <w:i w:val="0"/>
        </w:rPr>
        <w:t>, Seattle, WA</w:t>
      </w:r>
    </w:p>
    <w:p>
      <w:pPr>
        <w:pStyle w:val="ResumeBullet"/>
      </w:pPr>
      <w:r>
        <w:t>Modeled working-memory dynamics with recurrent networks; presented at the program symposium.</w:t>
      </w:r>
    </w:p>
    <w:p>
      <w:pPr>
        <w:pStyle w:val="EntryTitle"/>
        <w:tabs>
          <w:tab w:pos="9746" w:val="right"/>
        </w:tabs>
      </w:pPr>
      <w:r>
        <w:t>Department of Computer Science</w:t>
      </w:r>
      <w:r>
        <w:tab/>
      </w:r>
      <w:r>
        <w:rPr>
          <w:b w:val="0"/>
        </w:rPr>
        <w:t>Aug 2025 – Present</w:t>
      </w:r>
    </w:p>
    <w:p>
      <w:pPr>
        <w:pStyle w:val="EntryMeta"/>
      </w:pPr>
      <w:r>
        <w:t>Teaching Assistant, Intro to Machine Learning</w:t>
      </w:r>
      <w:r>
        <w:rPr>
          <w:i w:val="0"/>
        </w:rPr>
        <w:t>, Pittsburgh, PA</w:t>
      </w:r>
    </w:p>
    <w:p>
      <w:pPr>
        <w:pStyle w:val="ResumeBullet"/>
      </w:pPr>
      <w:r>
        <w:t>Lead weekly recitations for 40 students and hold office hours.</w:t>
      </w:r>
    </w:p>
    <w:p>
      <w:pPr>
        <w:pStyle w:val="SectionHeading"/>
        <w:pBdr>
          <w:bottom w:val="single" w:sz="6" w:space="1" w:color="7A1F2B"/>
        </w:pBdr>
      </w:pPr>
      <w:r>
        <w:t>Leadership &amp; Activities</w:t>
      </w:r>
    </w:p>
    <w:p>
      <w:pPr>
        <w:pStyle w:val="EntryTitle"/>
        <w:tabs>
          <w:tab w:pos="9746" w:val="right"/>
        </w:tabs>
      </w:pPr>
      <w:r>
        <w:t>Women in Neuroscience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President</w:t>
      </w:r>
      <w:r>
        <w:rPr>
          <w:i w:val="0"/>
        </w:rPr>
        <w:t>, Pittsburgh, PA</w:t>
      </w:r>
    </w:p>
    <w:p>
      <w:pPr>
        <w:pStyle w:val="ResumeBullet"/>
      </w:pPr>
      <w:r>
        <w:t>Organize a speaker series and a high-school outreach day for 120 students.</w:t>
      </w:r>
    </w:p>
    <w:p>
      <w:pPr>
        <w:pStyle w:val="SectionHeading"/>
        <w:pBdr>
          <w:bottom w:val="single" w:sz="6" w:space="1" w:color="7A1F2B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 (NumPy, PyTorch), MATLAB, Git, LaTeX, electrophysiology analysis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</w:t>
      </w:r>
    </w:p>
    <w:p>
      <w:pPr>
        <w:pStyle w:val="BodyText"/>
      </w:pPr>
      <w:r>
        <w:rPr>
          <w:b/>
          <w:bCs/>
        </w:rPr>
        <w:t xml:space="preserve">Interests: </w:t>
      </w:r>
      <w:r>
        <w:t>Violin, science communication, hiking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Source Sans 3" w:hAnsi="Source Sans 3" w:eastAsia="Source Sans 3" w:cs="Source Sans 3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9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Source Sans 3" w:hAnsi="Source Sans 3" w:eastAsia="Source Sans 3" w:cs="Source Sans 3"/>
      <w:b/>
      <w:bCs/>
      <w:i w:val="0"/>
      <w:caps w:val="0"/>
      <w:smallCaps/>
      <w:color w:val="7A1F2B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00" w:after="60"/>
    </w:pPr>
    <w:rPr>
      <w:rFonts w:ascii="Source Sans 3" w:hAnsi="Source Sans 3" w:eastAsia="Source Sans 3" w:cs="Source Sans 3"/>
      <w:b/>
      <w:bCs/>
      <w:i w:val="0"/>
      <w:caps/>
      <w:smallCaps w:val="0"/>
      <w:color w:val="7A1F2B"/>
      <w:spacing w:val="2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9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80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9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Old Campus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